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7E8C9" w14:textId="767BE801" w:rsidR="002250BB" w:rsidRDefault="002250BB" w:rsidP="002250BB">
      <w:pPr>
        <w:spacing w:after="0" w:line="240" w:lineRule="auto"/>
        <w:jc w:val="center"/>
        <w:rPr>
          <w:rFonts w:ascii="Arial" w:hAnsi="Arial" w:cs="Arial"/>
          <w:b/>
          <w:bCs/>
          <w:sz w:val="32"/>
          <w:szCs w:val="32"/>
        </w:rPr>
      </w:pPr>
      <w:r>
        <w:rPr>
          <w:rFonts w:ascii="Arial" w:hAnsi="Arial" w:cs="Arial"/>
          <w:b/>
          <w:bCs/>
          <w:sz w:val="32"/>
          <w:szCs w:val="32"/>
        </w:rPr>
        <w:t>202</w:t>
      </w:r>
      <w:r w:rsidR="0031130E">
        <w:rPr>
          <w:rFonts w:ascii="Arial" w:hAnsi="Arial" w:cs="Arial"/>
          <w:b/>
          <w:bCs/>
          <w:sz w:val="32"/>
          <w:szCs w:val="32"/>
        </w:rPr>
        <w:t>4</w:t>
      </w:r>
    </w:p>
    <w:p w14:paraId="4FF78713" w14:textId="72F1547F" w:rsidR="001507B3" w:rsidRPr="00365426" w:rsidRDefault="00BD294C" w:rsidP="00365426">
      <w:pPr>
        <w:spacing w:after="0" w:line="240" w:lineRule="auto"/>
        <w:jc w:val="center"/>
        <w:rPr>
          <w:rFonts w:ascii="Arial" w:hAnsi="Arial" w:cs="Arial"/>
          <w:b/>
          <w:bCs/>
          <w:sz w:val="32"/>
          <w:szCs w:val="32"/>
        </w:rPr>
      </w:pPr>
      <w:r w:rsidRPr="00887980">
        <w:rPr>
          <w:rFonts w:ascii="Arial" w:hAnsi="Arial" w:cs="Arial"/>
          <w:b/>
          <w:bCs/>
          <w:sz w:val="32"/>
          <w:szCs w:val="32"/>
        </w:rPr>
        <w:t xml:space="preserve">Hoosier Elite </w:t>
      </w:r>
      <w:r w:rsidR="002250BB">
        <w:rPr>
          <w:rFonts w:ascii="Arial" w:hAnsi="Arial" w:cs="Arial"/>
          <w:b/>
          <w:bCs/>
          <w:sz w:val="32"/>
          <w:szCs w:val="32"/>
        </w:rPr>
        <w:t>Beef</w:t>
      </w:r>
      <w:r w:rsidRPr="00887980">
        <w:rPr>
          <w:rFonts w:ascii="Arial" w:hAnsi="Arial" w:cs="Arial"/>
          <w:b/>
          <w:bCs/>
          <w:sz w:val="32"/>
          <w:szCs w:val="32"/>
        </w:rPr>
        <w:t xml:space="preserve"> Circuit Rules</w:t>
      </w:r>
    </w:p>
    <w:p w14:paraId="05279561" w14:textId="77777777" w:rsidR="001507B3" w:rsidRDefault="001507B3" w:rsidP="003E69C7">
      <w:pPr>
        <w:spacing w:after="0" w:line="240" w:lineRule="auto"/>
        <w:rPr>
          <w:rFonts w:ascii="Arial" w:hAnsi="Arial" w:cs="Arial"/>
        </w:rPr>
      </w:pPr>
    </w:p>
    <w:p w14:paraId="3D57FA6A" w14:textId="59CF4DEB" w:rsidR="003E69C7" w:rsidRPr="003674EA" w:rsidRDefault="00087798" w:rsidP="003E69C7">
      <w:pPr>
        <w:spacing w:after="0" w:line="240" w:lineRule="auto"/>
        <w:rPr>
          <w:rFonts w:ascii="Arial" w:hAnsi="Arial" w:cs="Arial"/>
          <w:sz w:val="21"/>
          <w:szCs w:val="21"/>
        </w:rPr>
      </w:pPr>
      <w:r w:rsidRPr="003674EA">
        <w:rPr>
          <w:rFonts w:ascii="Arial" w:hAnsi="Arial" w:cs="Arial"/>
          <w:sz w:val="21"/>
          <w:szCs w:val="21"/>
        </w:rPr>
        <w:t xml:space="preserve">1. </w:t>
      </w:r>
      <w:r w:rsidRPr="003674EA">
        <w:rPr>
          <w:rFonts w:ascii="Arial" w:hAnsi="Arial" w:cs="Arial"/>
          <w:b/>
          <w:bCs/>
          <w:sz w:val="21"/>
          <w:szCs w:val="21"/>
        </w:rPr>
        <w:t>Exhibitor Eligibility</w:t>
      </w:r>
      <w:r w:rsidRPr="003674EA">
        <w:rPr>
          <w:rFonts w:ascii="Arial" w:hAnsi="Arial" w:cs="Arial"/>
          <w:sz w:val="21"/>
          <w:szCs w:val="21"/>
        </w:rPr>
        <w:t xml:space="preserve"> </w:t>
      </w:r>
    </w:p>
    <w:p w14:paraId="1A6A8CC4" w14:textId="1CB1C0C1" w:rsidR="00C97D57" w:rsidRPr="003674EA" w:rsidRDefault="0031130E" w:rsidP="00C97D57">
      <w:pPr>
        <w:spacing w:after="0"/>
        <w:rPr>
          <w:rFonts w:ascii="Arial" w:hAnsi="Arial" w:cs="Arial"/>
          <w:sz w:val="21"/>
          <w:szCs w:val="21"/>
        </w:rPr>
      </w:pPr>
      <w:r>
        <w:rPr>
          <w:rFonts w:ascii="Arial" w:hAnsi="Arial" w:cs="Arial"/>
          <w:sz w:val="21"/>
          <w:szCs w:val="21"/>
        </w:rPr>
        <w:t>R</w:t>
      </w:r>
      <w:r w:rsidR="00C97D57" w:rsidRPr="003674EA">
        <w:rPr>
          <w:rFonts w:ascii="Arial" w:hAnsi="Arial" w:cs="Arial"/>
          <w:sz w:val="21"/>
          <w:szCs w:val="21"/>
        </w:rPr>
        <w:t>esidents</w:t>
      </w:r>
      <w:r>
        <w:rPr>
          <w:rFonts w:ascii="Arial" w:hAnsi="Arial" w:cs="Arial"/>
          <w:sz w:val="21"/>
          <w:szCs w:val="21"/>
        </w:rPr>
        <w:t xml:space="preserve"> of the United States</w:t>
      </w:r>
      <w:r w:rsidR="00C97D57" w:rsidRPr="003674EA">
        <w:rPr>
          <w:rFonts w:ascii="Arial" w:hAnsi="Arial" w:cs="Arial"/>
          <w:sz w:val="21"/>
          <w:szCs w:val="21"/>
        </w:rPr>
        <w:t xml:space="preserve"> only, </w:t>
      </w:r>
      <w:r w:rsidR="00C97D57" w:rsidRPr="003674EA">
        <w:rPr>
          <w:rFonts w:ascii="Arial" w:hAnsi="Arial" w:cs="Arial"/>
          <w:b/>
          <w:bCs/>
          <w:sz w:val="21"/>
          <w:szCs w:val="21"/>
        </w:rPr>
        <w:t xml:space="preserve">ages 21 </w:t>
      </w:r>
      <w:r w:rsidR="000530A6">
        <w:rPr>
          <w:rFonts w:ascii="Arial" w:hAnsi="Arial" w:cs="Arial"/>
          <w:b/>
          <w:bCs/>
          <w:sz w:val="21"/>
          <w:szCs w:val="21"/>
        </w:rPr>
        <w:t xml:space="preserve">and under </w:t>
      </w:r>
      <w:r w:rsidR="00C97D57" w:rsidRPr="003674EA">
        <w:rPr>
          <w:rFonts w:ascii="Arial" w:hAnsi="Arial" w:cs="Arial"/>
          <w:b/>
          <w:bCs/>
          <w:sz w:val="21"/>
          <w:szCs w:val="21"/>
        </w:rPr>
        <w:t>as of January 1, 202</w:t>
      </w:r>
      <w:r w:rsidR="006E724E">
        <w:rPr>
          <w:rFonts w:ascii="Arial" w:hAnsi="Arial" w:cs="Arial"/>
          <w:b/>
          <w:bCs/>
          <w:sz w:val="21"/>
          <w:szCs w:val="21"/>
        </w:rPr>
        <w:t>4</w:t>
      </w:r>
      <w:r w:rsidR="00C97D57" w:rsidRPr="003674EA">
        <w:rPr>
          <w:rFonts w:ascii="Arial" w:hAnsi="Arial" w:cs="Arial"/>
          <w:sz w:val="21"/>
          <w:szCs w:val="21"/>
        </w:rPr>
        <w:t>, are eligible to participate.</w:t>
      </w:r>
    </w:p>
    <w:p w14:paraId="050E8E02" w14:textId="77777777" w:rsidR="00C97D57" w:rsidRPr="003674EA" w:rsidRDefault="00C97D57" w:rsidP="003E69C7">
      <w:pPr>
        <w:spacing w:after="0" w:line="240" w:lineRule="auto"/>
        <w:rPr>
          <w:rFonts w:ascii="Arial" w:hAnsi="Arial" w:cs="Arial"/>
          <w:sz w:val="21"/>
          <w:szCs w:val="21"/>
        </w:rPr>
      </w:pPr>
    </w:p>
    <w:p w14:paraId="50B0556D" w14:textId="77777777" w:rsidR="00813D7B" w:rsidRPr="003674EA" w:rsidRDefault="00087798" w:rsidP="005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sz w:val="21"/>
          <w:szCs w:val="21"/>
        </w:rPr>
        <w:t>2.</w:t>
      </w:r>
      <w:r w:rsidR="0050002A" w:rsidRPr="003674EA">
        <w:rPr>
          <w:rFonts w:ascii="Arial" w:hAnsi="Arial" w:cs="Arial"/>
          <w:sz w:val="21"/>
          <w:szCs w:val="21"/>
        </w:rPr>
        <w:t xml:space="preserve">  </w:t>
      </w:r>
      <w:r w:rsidR="00813D7B" w:rsidRPr="003674EA">
        <w:rPr>
          <w:rFonts w:ascii="Arial" w:hAnsi="Arial" w:cs="Arial"/>
          <w:b/>
          <w:bCs/>
          <w:color w:val="000000"/>
          <w:sz w:val="21"/>
          <w:szCs w:val="21"/>
        </w:rPr>
        <w:t>Nomination Fee and Enrollment</w:t>
      </w:r>
      <w:r w:rsidR="00813D7B" w:rsidRPr="003674EA">
        <w:rPr>
          <w:rFonts w:ascii="Arial" w:hAnsi="Arial" w:cs="Arial"/>
          <w:color w:val="000000"/>
          <w:sz w:val="21"/>
          <w:szCs w:val="21"/>
        </w:rPr>
        <w:t xml:space="preserve"> </w:t>
      </w:r>
    </w:p>
    <w:p w14:paraId="08AC42C4" w14:textId="11ED1E4E" w:rsidR="0050002A" w:rsidRPr="003674EA" w:rsidRDefault="0050002A" w:rsidP="005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i/>
          <w:color w:val="000000"/>
          <w:sz w:val="21"/>
          <w:szCs w:val="21"/>
        </w:rPr>
      </w:pPr>
      <w:r w:rsidRPr="003674EA">
        <w:rPr>
          <w:rFonts w:ascii="Arial" w:hAnsi="Arial" w:cs="Arial"/>
          <w:color w:val="000000"/>
          <w:sz w:val="21"/>
          <w:szCs w:val="21"/>
        </w:rPr>
        <w:t xml:space="preserve">To receive Hoosier Elite points, participants must pay a </w:t>
      </w:r>
      <w:r w:rsidRPr="003674EA">
        <w:rPr>
          <w:rFonts w:ascii="Arial" w:hAnsi="Arial" w:cs="Arial"/>
          <w:b/>
          <w:color w:val="000000"/>
          <w:sz w:val="21"/>
          <w:szCs w:val="21"/>
        </w:rPr>
        <w:t>$30.00 per member nomination fee</w:t>
      </w:r>
      <w:r w:rsidRPr="003674EA">
        <w:rPr>
          <w:rFonts w:ascii="Arial" w:hAnsi="Arial" w:cs="Arial"/>
          <w:color w:val="000000"/>
          <w:sz w:val="21"/>
          <w:szCs w:val="21"/>
        </w:rPr>
        <w:t>. This is a one-time nomination fee for the show season. Exhibitors must nominate their animals for the program prior to the start of the first show from which they wish to receive points. Nominations can be made at any participating show or mailed to ILA/IJLA. A nomination form must be completed for each animal nominated and may be submitted during registration at the animal’s first sanctioned show and must be turned in before the conclusion of the show (multiple animals can be entered on one form)</w:t>
      </w:r>
      <w:r w:rsidRPr="003674EA">
        <w:rPr>
          <w:rFonts w:ascii="Arial" w:hAnsi="Arial" w:cs="Arial"/>
          <w:b/>
          <w:i/>
          <w:color w:val="000000"/>
          <w:sz w:val="21"/>
          <w:szCs w:val="21"/>
        </w:rPr>
        <w:t xml:space="preserve">. </w:t>
      </w:r>
    </w:p>
    <w:p w14:paraId="538A10A7" w14:textId="77777777" w:rsidR="0050002A" w:rsidRPr="003674EA" w:rsidRDefault="0050002A" w:rsidP="005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i/>
          <w:color w:val="000000"/>
          <w:sz w:val="21"/>
          <w:szCs w:val="21"/>
        </w:rPr>
        <w:t>*</w:t>
      </w:r>
      <w:r w:rsidRPr="003674EA">
        <w:rPr>
          <w:rFonts w:ascii="Arial" w:hAnsi="Arial" w:cs="Arial"/>
          <w:color w:val="000000"/>
          <w:sz w:val="21"/>
          <w:szCs w:val="21"/>
        </w:rPr>
        <w:t>*For purebred animals, please include a copy of the registration papers with the nomination form.</w:t>
      </w:r>
    </w:p>
    <w:p w14:paraId="6B6750A3" w14:textId="72ADB105" w:rsidR="0050002A" w:rsidRPr="003674EA" w:rsidRDefault="00087798" w:rsidP="003E69C7">
      <w:pPr>
        <w:spacing w:after="0" w:line="240" w:lineRule="auto"/>
        <w:rPr>
          <w:rFonts w:ascii="Arial" w:hAnsi="Arial" w:cs="Arial"/>
          <w:sz w:val="21"/>
          <w:szCs w:val="21"/>
        </w:rPr>
      </w:pPr>
      <w:r w:rsidRPr="003674EA">
        <w:rPr>
          <w:rFonts w:ascii="Arial" w:hAnsi="Arial" w:cs="Arial"/>
          <w:sz w:val="21"/>
          <w:szCs w:val="21"/>
        </w:rPr>
        <w:t xml:space="preserve"> </w:t>
      </w:r>
    </w:p>
    <w:p w14:paraId="586B25B0" w14:textId="77777777" w:rsidR="00ED1355" w:rsidRPr="003674EA" w:rsidRDefault="00ED1355" w:rsidP="00ED1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3. IJLA Membership</w:t>
      </w:r>
    </w:p>
    <w:p w14:paraId="0A98E51B" w14:textId="7789DD37" w:rsidR="00ED1355" w:rsidRPr="003674EA" w:rsidRDefault="00ED1355" w:rsidP="00ED1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To receive points, an exhibitor must be a resident of </w:t>
      </w:r>
      <w:r w:rsidR="0031130E">
        <w:rPr>
          <w:rFonts w:ascii="Arial" w:hAnsi="Arial" w:cs="Arial"/>
          <w:color w:val="000000"/>
          <w:sz w:val="21"/>
          <w:szCs w:val="21"/>
        </w:rPr>
        <w:t>the United States</w:t>
      </w:r>
      <w:r w:rsidRPr="003674EA">
        <w:rPr>
          <w:rFonts w:ascii="Arial" w:hAnsi="Arial" w:cs="Arial"/>
          <w:color w:val="000000"/>
          <w:sz w:val="21"/>
          <w:szCs w:val="21"/>
        </w:rPr>
        <w:t xml:space="preserve"> and be a member of the IJLA. Membership must be paid before points can be accumulated on a nominated animal. Annual membership dues are $25 and can be paid at time of nomination of animals. Membership will be good for all Hoosier Elite Species Circuits.</w:t>
      </w:r>
    </w:p>
    <w:p w14:paraId="79C97C04" w14:textId="77777777" w:rsidR="00ED1355" w:rsidRPr="003674EA" w:rsidRDefault="00ED1355" w:rsidP="003E69C7">
      <w:pPr>
        <w:spacing w:after="0" w:line="240" w:lineRule="auto"/>
        <w:rPr>
          <w:rFonts w:ascii="Arial" w:hAnsi="Arial" w:cs="Arial"/>
          <w:sz w:val="21"/>
          <w:szCs w:val="21"/>
        </w:rPr>
      </w:pPr>
    </w:p>
    <w:p w14:paraId="3FF66B5A"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4. Show Your Own Animal for Points</w:t>
      </w:r>
    </w:p>
    <w:p w14:paraId="6B813528"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To receive points, animals must be shown by their owner. An exception is made if the participant: </w:t>
      </w:r>
    </w:p>
    <w:p w14:paraId="56E13B16"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color w:val="000000"/>
          <w:sz w:val="21"/>
          <w:szCs w:val="21"/>
        </w:rPr>
      </w:pPr>
      <w:r w:rsidRPr="003674EA">
        <w:rPr>
          <w:rFonts w:ascii="Arial" w:hAnsi="Arial" w:cs="Arial"/>
          <w:color w:val="000000"/>
          <w:sz w:val="21"/>
          <w:szCs w:val="21"/>
        </w:rPr>
        <w:tab/>
      </w:r>
      <w:r w:rsidRPr="003674EA">
        <w:rPr>
          <w:rFonts w:ascii="Arial" w:hAnsi="Arial" w:cs="Arial"/>
          <w:b/>
          <w:color w:val="000000"/>
          <w:sz w:val="21"/>
          <w:szCs w:val="21"/>
        </w:rPr>
        <w:t>a.</w:t>
      </w:r>
      <w:r w:rsidRPr="003674EA">
        <w:rPr>
          <w:rFonts w:ascii="Arial" w:hAnsi="Arial" w:cs="Arial"/>
          <w:color w:val="000000"/>
          <w:sz w:val="21"/>
          <w:szCs w:val="21"/>
        </w:rPr>
        <w:t xml:space="preserve">  </w:t>
      </w:r>
      <w:r w:rsidRPr="003674EA">
        <w:rPr>
          <w:rFonts w:ascii="Arial" w:hAnsi="Arial" w:cs="Arial"/>
          <w:i/>
          <w:color w:val="000000"/>
          <w:sz w:val="21"/>
          <w:szCs w:val="21"/>
        </w:rPr>
        <w:t>owns two or more animals that are in the same class;</w:t>
      </w:r>
    </w:p>
    <w:p w14:paraId="19A4A911"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color w:val="000000"/>
          <w:sz w:val="21"/>
          <w:szCs w:val="21"/>
        </w:rPr>
      </w:pPr>
      <w:r w:rsidRPr="003674EA">
        <w:rPr>
          <w:rFonts w:ascii="Arial" w:hAnsi="Arial" w:cs="Arial"/>
          <w:color w:val="000000"/>
          <w:sz w:val="21"/>
          <w:szCs w:val="21"/>
        </w:rPr>
        <w:tab/>
      </w:r>
      <w:r w:rsidRPr="003674EA">
        <w:rPr>
          <w:rFonts w:ascii="Arial" w:hAnsi="Arial" w:cs="Arial"/>
          <w:b/>
          <w:color w:val="000000"/>
          <w:sz w:val="21"/>
          <w:szCs w:val="21"/>
        </w:rPr>
        <w:t>b.</w:t>
      </w:r>
      <w:r w:rsidRPr="003674EA">
        <w:rPr>
          <w:rFonts w:ascii="Arial" w:hAnsi="Arial" w:cs="Arial"/>
          <w:color w:val="000000"/>
          <w:sz w:val="21"/>
          <w:szCs w:val="21"/>
        </w:rPr>
        <w:t xml:space="preserve">  </w:t>
      </w:r>
      <w:r w:rsidRPr="003674EA">
        <w:rPr>
          <w:rFonts w:ascii="Arial" w:hAnsi="Arial" w:cs="Arial"/>
          <w:i/>
          <w:color w:val="000000"/>
          <w:sz w:val="21"/>
          <w:szCs w:val="21"/>
        </w:rPr>
        <w:t xml:space="preserve">has two different animals that are both showing simultaneously in adjacent rings. </w:t>
      </w:r>
    </w:p>
    <w:p w14:paraId="5CF69E22"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In these two scenarios, another junior may exhibit the second animal and the participant would still receive points for both animals. When the class conflict is over and for championship drives, the actual participant must return to showing his/her own animal to retain the points earned. It is the participant’s responsibility to inform the Hoosier Elite committee member in charge of the class conflict, as it happens, not after the show.</w:t>
      </w:r>
    </w:p>
    <w:p w14:paraId="7C1D5796"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 Participants that are physically unable to show their animal, may ask another junior who meets the age and program requirements to show their animal. The unable participant must be present at the show to earn points. If the participant becomes ill after the animals have arrived at a show and been checked-in, another junior who meets the age and program requirements may show the animal(s). The participant must seek prior approval from the Hoosier Elite Committee and the participant must be present at the show facility. Should a participant become ill and stay home prior to the animals leaving for a show, no points will be awarded to the participant’s animals. </w:t>
      </w:r>
    </w:p>
    <w:p w14:paraId="0CB62283"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Family emergencies are at the Hoosier Elite Committee’s discretion, but the participant must seek prior approval for points to count. The Hoosier Elite Committee reserves the right to use discretion in administering this rule regarding situations not already covered. All decisions by the Hoosier Elite Committee on points associated with showing your own animal shall be final.</w:t>
      </w:r>
    </w:p>
    <w:p w14:paraId="4B403121" w14:textId="77777777" w:rsidR="006103D8" w:rsidRPr="003674EA" w:rsidRDefault="006103D8" w:rsidP="003E69C7">
      <w:pPr>
        <w:spacing w:after="0" w:line="240" w:lineRule="auto"/>
        <w:rPr>
          <w:rFonts w:ascii="Arial" w:hAnsi="Arial" w:cs="Arial"/>
          <w:sz w:val="21"/>
          <w:szCs w:val="21"/>
        </w:rPr>
      </w:pPr>
    </w:p>
    <w:p w14:paraId="65A229A4"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5. Sanctioned Show Requirements</w:t>
      </w:r>
    </w:p>
    <w:p w14:paraId="19245890" w14:textId="1FABE4B8"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A sanctioned show must be open to all HE exhibitors but is not limited to them. A sanctioned show may be open to the world, but only HE members will accumulate points. Sanctioned shows must pay </w:t>
      </w:r>
      <w:r w:rsidRPr="003674EA">
        <w:rPr>
          <w:rFonts w:ascii="Arial" w:hAnsi="Arial" w:cs="Arial"/>
          <w:b/>
          <w:sz w:val="21"/>
          <w:szCs w:val="21"/>
        </w:rPr>
        <w:t>$100 per ring</w:t>
      </w:r>
      <w:r w:rsidRPr="003674EA">
        <w:rPr>
          <w:rFonts w:ascii="Arial" w:hAnsi="Arial" w:cs="Arial"/>
          <w:sz w:val="21"/>
          <w:szCs w:val="21"/>
        </w:rPr>
        <w:t xml:space="preserve"> by </w:t>
      </w:r>
      <w:r w:rsidR="00365426" w:rsidRPr="003674EA">
        <w:rPr>
          <w:rFonts w:ascii="Arial" w:hAnsi="Arial" w:cs="Arial"/>
          <w:b/>
          <w:sz w:val="21"/>
          <w:szCs w:val="21"/>
          <w:u w:val="single"/>
        </w:rPr>
        <w:t>August 15th</w:t>
      </w:r>
      <w:r w:rsidRPr="003674EA">
        <w:rPr>
          <w:rFonts w:ascii="Arial" w:hAnsi="Arial" w:cs="Arial"/>
          <w:b/>
          <w:sz w:val="21"/>
          <w:szCs w:val="21"/>
          <w:u w:val="single"/>
        </w:rPr>
        <w:t>, 202</w:t>
      </w:r>
      <w:r w:rsidR="0031130E">
        <w:rPr>
          <w:rFonts w:ascii="Arial" w:hAnsi="Arial" w:cs="Arial"/>
          <w:b/>
          <w:sz w:val="21"/>
          <w:szCs w:val="21"/>
          <w:u w:val="single"/>
        </w:rPr>
        <w:t>4</w:t>
      </w:r>
      <w:r w:rsidRPr="003674EA">
        <w:rPr>
          <w:rFonts w:ascii="Arial" w:hAnsi="Arial" w:cs="Arial"/>
          <w:b/>
          <w:sz w:val="21"/>
          <w:szCs w:val="21"/>
        </w:rPr>
        <w:t xml:space="preserve">; </w:t>
      </w:r>
      <w:r w:rsidRPr="003674EA">
        <w:rPr>
          <w:rFonts w:ascii="Arial" w:hAnsi="Arial" w:cs="Arial"/>
          <w:b/>
          <w:sz w:val="21"/>
          <w:szCs w:val="21"/>
          <w:u w:val="single"/>
        </w:rPr>
        <w:t>a</w:t>
      </w:r>
      <w:r w:rsidRPr="003674EA">
        <w:rPr>
          <w:rFonts w:ascii="Arial" w:hAnsi="Arial" w:cs="Arial"/>
          <w:b/>
          <w:i/>
          <w:sz w:val="21"/>
          <w:szCs w:val="21"/>
          <w:u w:val="single"/>
        </w:rPr>
        <w:t xml:space="preserve">fter </w:t>
      </w:r>
      <w:r w:rsidR="00365426" w:rsidRPr="003674EA">
        <w:rPr>
          <w:rFonts w:ascii="Arial" w:hAnsi="Arial" w:cs="Arial"/>
          <w:b/>
          <w:i/>
          <w:sz w:val="21"/>
          <w:szCs w:val="21"/>
          <w:u w:val="single"/>
        </w:rPr>
        <w:t>August 15th</w:t>
      </w:r>
      <w:r w:rsidRPr="003674EA">
        <w:rPr>
          <w:rFonts w:ascii="Arial" w:hAnsi="Arial" w:cs="Arial"/>
          <w:sz w:val="21"/>
          <w:szCs w:val="21"/>
          <w:u w:val="single"/>
        </w:rPr>
        <w:t xml:space="preserve"> </w:t>
      </w:r>
      <w:r w:rsidRPr="003674EA">
        <w:rPr>
          <w:rFonts w:ascii="Arial" w:hAnsi="Arial" w:cs="Arial"/>
          <w:sz w:val="21"/>
          <w:szCs w:val="21"/>
        </w:rPr>
        <w:t xml:space="preserve">commitments are </w:t>
      </w:r>
      <w:r w:rsidRPr="003674EA">
        <w:rPr>
          <w:rFonts w:ascii="Arial" w:hAnsi="Arial" w:cs="Arial"/>
          <w:b/>
          <w:sz w:val="21"/>
          <w:szCs w:val="21"/>
        </w:rPr>
        <w:t>$150 per ring</w:t>
      </w:r>
      <w:r w:rsidRPr="003674EA">
        <w:rPr>
          <w:rFonts w:ascii="Arial" w:hAnsi="Arial" w:cs="Arial"/>
          <w:sz w:val="21"/>
          <w:szCs w:val="21"/>
        </w:rPr>
        <w:t xml:space="preserve">.  </w:t>
      </w:r>
      <w:r w:rsidRPr="003674EA">
        <w:rPr>
          <w:rFonts w:ascii="Arial" w:hAnsi="Arial" w:cs="Arial"/>
          <w:color w:val="000000"/>
          <w:sz w:val="21"/>
          <w:szCs w:val="21"/>
        </w:rPr>
        <w:t xml:space="preserve">Each sanctioned show must offer a Heifer and Market show as well as showmanship.  </w:t>
      </w:r>
      <w:r w:rsidRPr="003674EA">
        <w:rPr>
          <w:rFonts w:ascii="Arial" w:hAnsi="Arial" w:cs="Arial"/>
          <w:b/>
          <w:color w:val="000000"/>
          <w:sz w:val="21"/>
          <w:szCs w:val="21"/>
        </w:rPr>
        <w:t xml:space="preserve">ALL SHOWS ON the Hoosier Elite Circuit MUST BE COMMITTED BY </w:t>
      </w:r>
      <w:r w:rsidR="00365426" w:rsidRPr="003674EA">
        <w:rPr>
          <w:rFonts w:ascii="Arial" w:hAnsi="Arial" w:cs="Arial"/>
          <w:b/>
          <w:color w:val="000000"/>
          <w:sz w:val="21"/>
          <w:szCs w:val="21"/>
        </w:rPr>
        <w:t>September 1st</w:t>
      </w:r>
      <w:r w:rsidRPr="003674EA">
        <w:rPr>
          <w:rFonts w:ascii="Arial" w:hAnsi="Arial" w:cs="Arial"/>
          <w:b/>
          <w:color w:val="000000"/>
          <w:sz w:val="21"/>
          <w:szCs w:val="21"/>
        </w:rPr>
        <w:t>.</w:t>
      </w:r>
      <w:r w:rsidRPr="003674EA">
        <w:rPr>
          <w:rFonts w:ascii="Arial" w:hAnsi="Arial" w:cs="Arial"/>
          <w:color w:val="000000"/>
          <w:sz w:val="21"/>
          <w:szCs w:val="21"/>
        </w:rPr>
        <w:t xml:space="preserve">  </w:t>
      </w:r>
    </w:p>
    <w:p w14:paraId="226659F1"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A representative from the IJLA or ILA will be at each sanctioned show.  A space needs to be available to accept nominations and provide information about the organization.  Forms will also be made available online.</w:t>
      </w:r>
    </w:p>
    <w:p w14:paraId="4B952CEB" w14:textId="4AAE964B"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 The representative at the show will be provided a copy of the show program so that results can be kept and points be determined as soon as possible.  Show program must include </w:t>
      </w:r>
      <w:r w:rsidR="00D7292E" w:rsidRPr="003674EA">
        <w:rPr>
          <w:rFonts w:ascii="Arial" w:hAnsi="Arial" w:cs="Arial"/>
          <w:color w:val="000000"/>
          <w:sz w:val="21"/>
          <w:szCs w:val="21"/>
        </w:rPr>
        <w:t>tatoos and/or ear tags</w:t>
      </w:r>
      <w:r w:rsidRPr="003674EA">
        <w:rPr>
          <w:rFonts w:ascii="Arial" w:hAnsi="Arial" w:cs="Arial"/>
          <w:color w:val="000000"/>
          <w:sz w:val="21"/>
          <w:szCs w:val="21"/>
        </w:rPr>
        <w:t>.</w:t>
      </w:r>
    </w:p>
    <w:p w14:paraId="34E92051" w14:textId="77777777" w:rsidR="00AD327A" w:rsidRPr="003674EA" w:rsidRDefault="00AD327A" w:rsidP="00AD327A">
      <w:pPr>
        <w:spacing w:after="0" w:line="240" w:lineRule="auto"/>
        <w:rPr>
          <w:rFonts w:ascii="Arial" w:hAnsi="Arial" w:cs="Arial"/>
          <w:sz w:val="21"/>
          <w:szCs w:val="21"/>
        </w:rPr>
      </w:pPr>
      <w:r w:rsidRPr="003674EA">
        <w:rPr>
          <w:rFonts w:ascii="Arial" w:hAnsi="Arial" w:cs="Arial"/>
          <w:sz w:val="21"/>
          <w:szCs w:val="21"/>
        </w:rPr>
        <w:t xml:space="preserve">- The show must send an official copy of placings within 5 days of the completion of the show.  Results can be emailed.  </w:t>
      </w:r>
    </w:p>
    <w:p w14:paraId="6E89A14F"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1"/>
          <w:szCs w:val="21"/>
        </w:rPr>
      </w:pPr>
      <w:r w:rsidRPr="003674EA">
        <w:rPr>
          <w:rFonts w:ascii="Arial" w:hAnsi="Arial" w:cs="Arial"/>
          <w:color w:val="000000"/>
          <w:sz w:val="21"/>
          <w:szCs w:val="21"/>
        </w:rPr>
        <w:t>- The HE representative is available to help with the show if needed.</w:t>
      </w:r>
    </w:p>
    <w:p w14:paraId="30FE4465"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Classes are to have no more than 10 head/class</w:t>
      </w:r>
    </w:p>
    <w:p w14:paraId="2592915D" w14:textId="77777777" w:rsidR="00AD327A" w:rsidRPr="003674EA" w:rsidRDefault="00AD327A" w:rsidP="00AD327A">
      <w:pPr>
        <w:spacing w:after="0" w:line="240" w:lineRule="auto"/>
        <w:jc w:val="both"/>
        <w:rPr>
          <w:rFonts w:ascii="Arial" w:hAnsi="Arial" w:cs="Arial"/>
          <w:sz w:val="21"/>
          <w:szCs w:val="21"/>
        </w:rPr>
      </w:pPr>
      <w:r w:rsidRPr="003674EA">
        <w:rPr>
          <w:rFonts w:ascii="Arial" w:hAnsi="Arial" w:cs="Arial"/>
          <w:color w:val="000000"/>
          <w:sz w:val="21"/>
          <w:szCs w:val="21"/>
        </w:rPr>
        <w:t xml:space="preserve">- </w:t>
      </w:r>
      <w:r w:rsidRPr="003674EA">
        <w:rPr>
          <w:rFonts w:ascii="Arial" w:hAnsi="Arial" w:cs="Arial"/>
          <w:sz w:val="21"/>
          <w:szCs w:val="21"/>
        </w:rPr>
        <w:t>Classes must be placed 1</w:t>
      </w:r>
      <w:r w:rsidRPr="003674EA">
        <w:rPr>
          <w:rFonts w:ascii="Arial" w:hAnsi="Arial" w:cs="Arial"/>
          <w:sz w:val="21"/>
          <w:szCs w:val="21"/>
          <w:vertAlign w:val="superscript"/>
        </w:rPr>
        <w:t>st</w:t>
      </w:r>
      <w:r w:rsidRPr="003674EA">
        <w:rPr>
          <w:rFonts w:ascii="Arial" w:hAnsi="Arial" w:cs="Arial"/>
          <w:sz w:val="21"/>
          <w:szCs w:val="21"/>
        </w:rPr>
        <w:t xml:space="preserve"> through 5</w:t>
      </w:r>
      <w:r w:rsidRPr="003674EA">
        <w:rPr>
          <w:rFonts w:ascii="Arial" w:hAnsi="Arial" w:cs="Arial"/>
          <w:sz w:val="21"/>
          <w:szCs w:val="21"/>
          <w:vertAlign w:val="superscript"/>
        </w:rPr>
        <w:t>th</w:t>
      </w:r>
      <w:r w:rsidRPr="003674EA">
        <w:rPr>
          <w:rFonts w:ascii="Arial" w:hAnsi="Arial" w:cs="Arial"/>
          <w:sz w:val="21"/>
          <w:szCs w:val="21"/>
        </w:rPr>
        <w:t xml:space="preserve"> with the option to place through last </w:t>
      </w:r>
    </w:p>
    <w:p w14:paraId="02DF58E2" w14:textId="77777777" w:rsidR="00AD327A" w:rsidRPr="003674EA" w:rsidRDefault="00AD327A" w:rsidP="00AD327A">
      <w:pPr>
        <w:spacing w:after="0" w:line="240" w:lineRule="auto"/>
        <w:jc w:val="both"/>
        <w:rPr>
          <w:rFonts w:ascii="Arial" w:hAnsi="Arial" w:cs="Arial"/>
          <w:sz w:val="21"/>
          <w:szCs w:val="21"/>
        </w:rPr>
      </w:pPr>
      <w:r w:rsidRPr="003674EA">
        <w:rPr>
          <w:rFonts w:ascii="Arial" w:hAnsi="Arial" w:cs="Arial"/>
          <w:sz w:val="21"/>
          <w:szCs w:val="21"/>
        </w:rPr>
        <w:lastRenderedPageBreak/>
        <w:t>- Classes must be broken to give the most points possible to participants (avoiding single entry classes where possible).</w:t>
      </w:r>
    </w:p>
    <w:p w14:paraId="4D617D24" w14:textId="77777777" w:rsidR="00AD327A" w:rsidRPr="003674EA" w:rsidRDefault="00AD327A" w:rsidP="00AD327A">
      <w:pPr>
        <w:spacing w:after="0"/>
        <w:rPr>
          <w:rFonts w:ascii="Arial" w:hAnsi="Arial" w:cs="Arial"/>
          <w:sz w:val="21"/>
          <w:szCs w:val="21"/>
        </w:rPr>
      </w:pPr>
      <w:r w:rsidRPr="003674EA">
        <w:rPr>
          <w:rFonts w:ascii="Arial" w:hAnsi="Arial" w:cs="Arial"/>
          <w:sz w:val="21"/>
          <w:szCs w:val="21"/>
        </w:rPr>
        <w:t>- Awards must be given to all Breed Champions.  Banners are acceptable awards.</w:t>
      </w:r>
    </w:p>
    <w:p w14:paraId="300A99E9" w14:textId="10F6ABF4" w:rsidR="00AD327A" w:rsidRPr="003674EA" w:rsidRDefault="00AD327A" w:rsidP="00AD327A">
      <w:pPr>
        <w:spacing w:after="0" w:line="240" w:lineRule="auto"/>
        <w:rPr>
          <w:rFonts w:ascii="Arial" w:hAnsi="Arial" w:cs="Arial"/>
          <w:sz w:val="21"/>
          <w:szCs w:val="21"/>
        </w:rPr>
      </w:pPr>
      <w:r w:rsidRPr="003674EA">
        <w:rPr>
          <w:rFonts w:ascii="Arial" w:hAnsi="Arial" w:cs="Arial"/>
          <w:sz w:val="21"/>
          <w:szCs w:val="21"/>
        </w:rPr>
        <w:t xml:space="preserve">- The show will include Top Five </w:t>
      </w:r>
      <w:r w:rsidR="00F33ABA" w:rsidRPr="003674EA">
        <w:rPr>
          <w:rFonts w:ascii="Arial" w:hAnsi="Arial" w:cs="Arial"/>
          <w:sz w:val="21"/>
          <w:szCs w:val="21"/>
        </w:rPr>
        <w:t>Heifers</w:t>
      </w:r>
      <w:r w:rsidRPr="003674EA">
        <w:rPr>
          <w:rFonts w:ascii="Arial" w:hAnsi="Arial" w:cs="Arial"/>
          <w:sz w:val="21"/>
          <w:szCs w:val="21"/>
        </w:rPr>
        <w:t xml:space="preserve"> and Top Five </w:t>
      </w:r>
      <w:r w:rsidR="00F33ABA" w:rsidRPr="003674EA">
        <w:rPr>
          <w:rFonts w:ascii="Arial" w:hAnsi="Arial" w:cs="Arial"/>
          <w:sz w:val="21"/>
          <w:szCs w:val="21"/>
        </w:rPr>
        <w:t xml:space="preserve">Market </w:t>
      </w:r>
      <w:r w:rsidRPr="003674EA">
        <w:rPr>
          <w:rFonts w:ascii="Arial" w:hAnsi="Arial" w:cs="Arial"/>
          <w:sz w:val="21"/>
          <w:szCs w:val="21"/>
        </w:rPr>
        <w:t>awards. Banners are acceptable awards.</w:t>
      </w:r>
    </w:p>
    <w:p w14:paraId="5DE7ED49" w14:textId="77777777" w:rsidR="00AD327A" w:rsidRPr="003674EA" w:rsidRDefault="00AD327A" w:rsidP="003E69C7">
      <w:pPr>
        <w:spacing w:after="0" w:line="240" w:lineRule="auto"/>
        <w:rPr>
          <w:rFonts w:ascii="Arial" w:hAnsi="Arial" w:cs="Arial"/>
          <w:sz w:val="21"/>
          <w:szCs w:val="21"/>
        </w:rPr>
      </w:pPr>
    </w:p>
    <w:p w14:paraId="281430E1" w14:textId="77777777" w:rsidR="008B7351" w:rsidRPr="003674EA" w:rsidRDefault="008B7351" w:rsidP="008B7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6.</w:t>
      </w:r>
      <w:r w:rsidRPr="003674EA">
        <w:rPr>
          <w:rFonts w:ascii="Arial" w:hAnsi="Arial" w:cs="Arial"/>
          <w:color w:val="000000"/>
          <w:sz w:val="21"/>
          <w:szCs w:val="21"/>
        </w:rPr>
        <w:t xml:space="preserve">  An entry form will be available on the IJLA website for shows to use. Shows can also use electronic entry systems (such as the ShowmanApp) as long as the information needed for tabulating points is included.</w:t>
      </w:r>
    </w:p>
    <w:p w14:paraId="42A4D3E8" w14:textId="77777777" w:rsidR="00AD327A" w:rsidRPr="003674EA" w:rsidRDefault="00AD327A" w:rsidP="003E69C7">
      <w:pPr>
        <w:spacing w:after="0" w:line="240" w:lineRule="auto"/>
        <w:rPr>
          <w:rFonts w:ascii="Arial" w:hAnsi="Arial" w:cs="Arial"/>
          <w:sz w:val="21"/>
          <w:szCs w:val="21"/>
        </w:rPr>
      </w:pPr>
    </w:p>
    <w:p w14:paraId="7E7C3476" w14:textId="0B96AD9C" w:rsidR="000C656F" w:rsidRPr="003674EA" w:rsidRDefault="008B7351" w:rsidP="003E69C7">
      <w:pPr>
        <w:spacing w:after="0" w:line="240" w:lineRule="auto"/>
        <w:rPr>
          <w:rFonts w:ascii="Arial" w:hAnsi="Arial" w:cs="Arial"/>
          <w:sz w:val="21"/>
          <w:szCs w:val="21"/>
        </w:rPr>
      </w:pPr>
      <w:r w:rsidRPr="003674EA">
        <w:rPr>
          <w:rFonts w:ascii="Arial" w:hAnsi="Arial" w:cs="Arial"/>
          <w:b/>
          <w:bCs/>
          <w:sz w:val="21"/>
          <w:szCs w:val="21"/>
        </w:rPr>
        <w:t>7</w:t>
      </w:r>
      <w:r w:rsidR="00087798" w:rsidRPr="003674EA">
        <w:rPr>
          <w:rFonts w:ascii="Arial" w:hAnsi="Arial" w:cs="Arial"/>
          <w:b/>
          <w:bCs/>
          <w:sz w:val="21"/>
          <w:szCs w:val="21"/>
        </w:rPr>
        <w:t>. Cattle Age Requirements</w:t>
      </w:r>
      <w:r w:rsidR="00087798" w:rsidRPr="003674EA">
        <w:rPr>
          <w:rFonts w:ascii="Arial" w:hAnsi="Arial" w:cs="Arial"/>
          <w:sz w:val="21"/>
          <w:szCs w:val="21"/>
        </w:rPr>
        <w:t xml:space="preserve"> </w:t>
      </w:r>
    </w:p>
    <w:p w14:paraId="6B8B96BC" w14:textId="466827BA" w:rsidR="000C656F" w:rsidRPr="003674EA" w:rsidRDefault="00087798" w:rsidP="003E69C7">
      <w:pPr>
        <w:spacing w:after="0" w:line="240" w:lineRule="auto"/>
        <w:rPr>
          <w:rFonts w:ascii="Arial" w:hAnsi="Arial" w:cs="Arial"/>
          <w:sz w:val="21"/>
          <w:szCs w:val="21"/>
        </w:rPr>
      </w:pPr>
      <w:r w:rsidRPr="003674EA">
        <w:rPr>
          <w:rFonts w:ascii="Arial" w:hAnsi="Arial" w:cs="Arial"/>
          <w:sz w:val="21"/>
          <w:szCs w:val="21"/>
        </w:rPr>
        <w:t>Animals eligible for participation must meet the following age requirements: Steers – born on or after January 1 of 202</w:t>
      </w:r>
      <w:r w:rsidR="007D3997">
        <w:rPr>
          <w:rFonts w:ascii="Arial" w:hAnsi="Arial" w:cs="Arial"/>
          <w:sz w:val="21"/>
          <w:szCs w:val="21"/>
        </w:rPr>
        <w:t>4,</w:t>
      </w:r>
      <w:r w:rsidRPr="003674EA">
        <w:rPr>
          <w:rFonts w:ascii="Arial" w:hAnsi="Arial" w:cs="Arial"/>
          <w:sz w:val="21"/>
          <w:szCs w:val="21"/>
        </w:rPr>
        <w:t xml:space="preserve"> Heifers – born on or after September 1 of 202</w:t>
      </w:r>
      <w:r w:rsidR="007D3997">
        <w:rPr>
          <w:rFonts w:ascii="Arial" w:hAnsi="Arial" w:cs="Arial"/>
          <w:sz w:val="21"/>
          <w:szCs w:val="21"/>
        </w:rPr>
        <w:t>3</w:t>
      </w:r>
      <w:r w:rsidRPr="003674EA">
        <w:rPr>
          <w:rFonts w:ascii="Arial" w:hAnsi="Arial" w:cs="Arial"/>
          <w:sz w:val="21"/>
          <w:szCs w:val="21"/>
        </w:rPr>
        <w:t xml:space="preserve"> </w:t>
      </w:r>
    </w:p>
    <w:p w14:paraId="7DA345DD" w14:textId="77777777" w:rsidR="000C656F" w:rsidRPr="003674EA" w:rsidRDefault="000C656F" w:rsidP="003E69C7">
      <w:pPr>
        <w:spacing w:after="0" w:line="240" w:lineRule="auto"/>
        <w:rPr>
          <w:rFonts w:ascii="Arial" w:hAnsi="Arial" w:cs="Arial"/>
          <w:sz w:val="21"/>
          <w:szCs w:val="21"/>
        </w:rPr>
      </w:pPr>
    </w:p>
    <w:p w14:paraId="744B69BA" w14:textId="77777777" w:rsidR="008B7351" w:rsidRPr="003674EA" w:rsidRDefault="008B7351" w:rsidP="003E69C7">
      <w:pPr>
        <w:spacing w:after="0" w:line="240" w:lineRule="auto"/>
        <w:rPr>
          <w:rFonts w:ascii="Arial" w:hAnsi="Arial" w:cs="Arial"/>
          <w:sz w:val="21"/>
          <w:szCs w:val="21"/>
        </w:rPr>
      </w:pPr>
      <w:r w:rsidRPr="003674EA">
        <w:rPr>
          <w:rFonts w:ascii="Arial" w:hAnsi="Arial" w:cs="Arial"/>
          <w:b/>
          <w:bCs/>
          <w:sz w:val="21"/>
          <w:szCs w:val="21"/>
        </w:rPr>
        <w:t>8</w:t>
      </w:r>
      <w:r w:rsidR="00087798" w:rsidRPr="003674EA">
        <w:rPr>
          <w:rFonts w:ascii="Arial" w:hAnsi="Arial" w:cs="Arial"/>
          <w:b/>
          <w:bCs/>
          <w:sz w:val="21"/>
          <w:szCs w:val="21"/>
        </w:rPr>
        <w:t>. Breed Class Qualifications</w:t>
      </w:r>
      <w:r w:rsidR="00087798" w:rsidRPr="003674EA">
        <w:rPr>
          <w:rFonts w:ascii="Arial" w:hAnsi="Arial" w:cs="Arial"/>
          <w:sz w:val="21"/>
          <w:szCs w:val="21"/>
        </w:rPr>
        <w:t xml:space="preserve"> </w:t>
      </w:r>
    </w:p>
    <w:p w14:paraId="5909BF41" w14:textId="096441C7" w:rsidR="00C820D1" w:rsidRPr="003674EA" w:rsidRDefault="00087798" w:rsidP="003E69C7">
      <w:pPr>
        <w:spacing w:after="0" w:line="240" w:lineRule="auto"/>
        <w:rPr>
          <w:rFonts w:ascii="Arial" w:hAnsi="Arial" w:cs="Arial"/>
          <w:sz w:val="21"/>
          <w:szCs w:val="21"/>
        </w:rPr>
      </w:pPr>
      <w:r w:rsidRPr="003674EA">
        <w:rPr>
          <w:rFonts w:ascii="Arial" w:hAnsi="Arial" w:cs="Arial"/>
          <w:b/>
          <w:bCs/>
          <w:sz w:val="21"/>
          <w:szCs w:val="21"/>
        </w:rPr>
        <w:t>a.</w:t>
      </w:r>
      <w:r w:rsidRPr="003674EA">
        <w:rPr>
          <w:rFonts w:ascii="Arial" w:hAnsi="Arial" w:cs="Arial"/>
          <w:sz w:val="21"/>
          <w:szCs w:val="21"/>
        </w:rPr>
        <w:t xml:space="preserve"> Exhibitors must have original registration papers</w:t>
      </w:r>
      <w:r w:rsidR="00906AB0" w:rsidRPr="003674EA">
        <w:rPr>
          <w:rFonts w:ascii="Arial" w:hAnsi="Arial" w:cs="Arial"/>
          <w:sz w:val="21"/>
          <w:szCs w:val="21"/>
        </w:rPr>
        <w:t xml:space="preserve"> or electronic </w:t>
      </w:r>
      <w:r w:rsidR="00C820D1" w:rsidRPr="003674EA">
        <w:rPr>
          <w:rFonts w:ascii="Arial" w:hAnsi="Arial" w:cs="Arial"/>
          <w:sz w:val="21"/>
          <w:szCs w:val="21"/>
        </w:rPr>
        <w:t>papers</w:t>
      </w:r>
      <w:r w:rsidR="00867861">
        <w:rPr>
          <w:rFonts w:ascii="Arial" w:hAnsi="Arial" w:cs="Arial"/>
          <w:sz w:val="21"/>
          <w:szCs w:val="21"/>
        </w:rPr>
        <w:t xml:space="preserve"> (if available)</w:t>
      </w:r>
      <w:r w:rsidRPr="003674EA">
        <w:rPr>
          <w:rFonts w:ascii="Arial" w:hAnsi="Arial" w:cs="Arial"/>
          <w:sz w:val="21"/>
          <w:szCs w:val="21"/>
        </w:rPr>
        <w:t xml:space="preserve"> at time of check in. </w:t>
      </w:r>
      <w:r w:rsidR="002D513B">
        <w:rPr>
          <w:rFonts w:ascii="Arial" w:hAnsi="Arial" w:cs="Arial"/>
          <w:sz w:val="21"/>
          <w:szCs w:val="21"/>
        </w:rPr>
        <w:t xml:space="preserve">If not available at first show, then they must be submitted as soon as possible to the </w:t>
      </w:r>
      <w:r w:rsidR="005430EC">
        <w:rPr>
          <w:rFonts w:ascii="Arial" w:hAnsi="Arial" w:cs="Arial"/>
          <w:sz w:val="21"/>
          <w:szCs w:val="21"/>
        </w:rPr>
        <w:t xml:space="preserve">HE Committee for the points to county.  </w:t>
      </w:r>
      <w:r w:rsidRPr="003674EA">
        <w:rPr>
          <w:rFonts w:ascii="Arial" w:hAnsi="Arial" w:cs="Arial"/>
          <w:sz w:val="21"/>
          <w:szCs w:val="21"/>
        </w:rPr>
        <w:t xml:space="preserve">All registration papers meeting the national breed eligibility requirements will be accepted. No copies will be accepted. Original registration certificates must be in the name of the junior exhibitor who is exhibiting the animal. For points, no family farm names will be permitted. Papers pending participants will be allowed to compete for points in showmanship, but their animal will only receive points as a crossbred until the original registration papers arrive. The sanctioned show reserves the right to evaluate all breed steers and heifers for breed standards. </w:t>
      </w:r>
    </w:p>
    <w:p w14:paraId="696F79EA" w14:textId="77777777" w:rsidR="00C820D1" w:rsidRPr="003674EA" w:rsidRDefault="00087798" w:rsidP="003E69C7">
      <w:pPr>
        <w:spacing w:after="0" w:line="240" w:lineRule="auto"/>
        <w:rPr>
          <w:rFonts w:ascii="Arial" w:hAnsi="Arial" w:cs="Arial"/>
          <w:sz w:val="21"/>
          <w:szCs w:val="21"/>
        </w:rPr>
      </w:pPr>
      <w:r w:rsidRPr="003674EA">
        <w:rPr>
          <w:rFonts w:ascii="Arial" w:hAnsi="Arial" w:cs="Arial"/>
          <w:b/>
          <w:bCs/>
          <w:sz w:val="21"/>
          <w:szCs w:val="21"/>
        </w:rPr>
        <w:t>b.</w:t>
      </w:r>
      <w:r w:rsidRPr="003674EA">
        <w:rPr>
          <w:rFonts w:ascii="Arial" w:hAnsi="Arial" w:cs="Arial"/>
          <w:sz w:val="21"/>
          <w:szCs w:val="21"/>
        </w:rPr>
        <w:t xml:space="preserve"> Cattle without registration papers and legible tattoos that correspond to registration papers will be considered crossbred. Tattoos will only be checked one time at a show. If the animal has illegible tattoos they will be placed in the crossbred division. The animal will not be permitted to leave the chute and come back. Market heifers are only eligible to show once per show, in either the heifer or steer ring, but not both. Dual registered cattle may only show in one breed at one show. </w:t>
      </w:r>
    </w:p>
    <w:p w14:paraId="60B913BC" w14:textId="18C0D948" w:rsidR="004C4A3A" w:rsidRPr="003674EA" w:rsidRDefault="00087798" w:rsidP="003E69C7">
      <w:pPr>
        <w:spacing w:after="0" w:line="240" w:lineRule="auto"/>
        <w:rPr>
          <w:rFonts w:ascii="Arial" w:hAnsi="Arial" w:cs="Arial"/>
          <w:sz w:val="21"/>
          <w:szCs w:val="21"/>
        </w:rPr>
      </w:pPr>
      <w:r w:rsidRPr="003674EA">
        <w:rPr>
          <w:rFonts w:ascii="Arial" w:hAnsi="Arial" w:cs="Arial"/>
          <w:b/>
          <w:bCs/>
          <w:sz w:val="21"/>
          <w:szCs w:val="21"/>
        </w:rPr>
        <w:t>c.</w:t>
      </w:r>
      <w:r w:rsidRPr="003674EA">
        <w:rPr>
          <w:rFonts w:ascii="Arial" w:hAnsi="Arial" w:cs="Arial"/>
          <w:sz w:val="21"/>
          <w:szCs w:val="21"/>
        </w:rPr>
        <w:t xml:space="preserve"> Breed heifers must be shown by age and crossbred heifers by weight. Steers must be shown according to breed and weight. The following breed classes will be offered based on breed minimum percentages as listed. **Note – all high and low percentages must show in their appropriate division. </w:t>
      </w:r>
    </w:p>
    <w:tbl>
      <w:tblPr>
        <w:tblStyle w:val="TableGrid"/>
        <w:tblpPr w:leftFromText="180" w:rightFromText="180" w:vertAnchor="text" w:horzAnchor="margin" w:tblpY="189"/>
        <w:tblW w:w="0" w:type="auto"/>
        <w:tblLook w:val="04A0" w:firstRow="1" w:lastRow="0" w:firstColumn="1" w:lastColumn="0" w:noHBand="0" w:noVBand="1"/>
      </w:tblPr>
      <w:tblGrid>
        <w:gridCol w:w="2515"/>
        <w:gridCol w:w="3870"/>
        <w:gridCol w:w="4405"/>
      </w:tblGrid>
      <w:tr w:rsidR="000E7C2B" w:rsidRPr="003674EA" w14:paraId="2E2A0106" w14:textId="77777777" w:rsidTr="00DE0FE9">
        <w:trPr>
          <w:trHeight w:val="259"/>
        </w:trPr>
        <w:tc>
          <w:tcPr>
            <w:tcW w:w="2515" w:type="dxa"/>
          </w:tcPr>
          <w:p w14:paraId="7AF0ADB6" w14:textId="289E5088" w:rsidR="000E7C2B" w:rsidRPr="003674EA" w:rsidRDefault="000E7C2B" w:rsidP="000E7C2B">
            <w:pPr>
              <w:jc w:val="center"/>
              <w:rPr>
                <w:rFonts w:ascii="Arial" w:hAnsi="Arial" w:cs="Arial"/>
                <w:b/>
                <w:bCs/>
                <w:sz w:val="21"/>
                <w:szCs w:val="21"/>
              </w:rPr>
            </w:pPr>
            <w:r w:rsidRPr="003674EA">
              <w:rPr>
                <w:rFonts w:ascii="Arial" w:hAnsi="Arial" w:cs="Arial"/>
                <w:b/>
                <w:bCs/>
                <w:sz w:val="21"/>
                <w:szCs w:val="21"/>
              </w:rPr>
              <w:t>Breed</w:t>
            </w:r>
          </w:p>
        </w:tc>
        <w:tc>
          <w:tcPr>
            <w:tcW w:w="3870" w:type="dxa"/>
          </w:tcPr>
          <w:p w14:paraId="7E4508EA" w14:textId="45A709F4" w:rsidR="000E7C2B" w:rsidRPr="003674EA" w:rsidRDefault="000E7C2B" w:rsidP="006F6FF0">
            <w:pPr>
              <w:jc w:val="center"/>
              <w:rPr>
                <w:rFonts w:ascii="Arial" w:hAnsi="Arial" w:cs="Arial"/>
                <w:b/>
                <w:bCs/>
                <w:sz w:val="21"/>
                <w:szCs w:val="21"/>
              </w:rPr>
            </w:pPr>
            <w:r w:rsidRPr="003674EA">
              <w:rPr>
                <w:rFonts w:ascii="Arial" w:hAnsi="Arial" w:cs="Arial"/>
                <w:b/>
                <w:bCs/>
                <w:sz w:val="21"/>
                <w:szCs w:val="21"/>
              </w:rPr>
              <w:t>Heifers</w:t>
            </w:r>
          </w:p>
        </w:tc>
        <w:tc>
          <w:tcPr>
            <w:tcW w:w="4405" w:type="dxa"/>
          </w:tcPr>
          <w:p w14:paraId="3973E521" w14:textId="7D576C82" w:rsidR="000E7C2B" w:rsidRPr="003674EA" w:rsidRDefault="006F6FF0" w:rsidP="006F6FF0">
            <w:pPr>
              <w:jc w:val="center"/>
              <w:rPr>
                <w:rFonts w:ascii="Arial" w:hAnsi="Arial" w:cs="Arial"/>
                <w:b/>
                <w:bCs/>
                <w:sz w:val="21"/>
                <w:szCs w:val="21"/>
              </w:rPr>
            </w:pPr>
            <w:r w:rsidRPr="003674EA">
              <w:rPr>
                <w:rFonts w:ascii="Arial" w:hAnsi="Arial" w:cs="Arial"/>
                <w:b/>
                <w:bCs/>
                <w:sz w:val="21"/>
                <w:szCs w:val="21"/>
              </w:rPr>
              <w:t>Steers/Market Animals</w:t>
            </w:r>
          </w:p>
        </w:tc>
      </w:tr>
      <w:tr w:rsidR="000E7C2B" w:rsidRPr="003674EA" w14:paraId="0D042071" w14:textId="77777777" w:rsidTr="00C44931">
        <w:trPr>
          <w:trHeight w:val="349"/>
        </w:trPr>
        <w:tc>
          <w:tcPr>
            <w:tcW w:w="2515" w:type="dxa"/>
          </w:tcPr>
          <w:p w14:paraId="1C761B73" w14:textId="13F03407" w:rsidR="000E7C2B" w:rsidRPr="003674EA" w:rsidRDefault="006F6FF0" w:rsidP="00BB6B13">
            <w:pPr>
              <w:rPr>
                <w:rFonts w:ascii="Arial" w:hAnsi="Arial" w:cs="Arial"/>
                <w:sz w:val="21"/>
                <w:szCs w:val="21"/>
              </w:rPr>
            </w:pPr>
            <w:r w:rsidRPr="003674EA">
              <w:rPr>
                <w:rFonts w:ascii="Arial" w:hAnsi="Arial" w:cs="Arial"/>
                <w:sz w:val="21"/>
                <w:szCs w:val="21"/>
              </w:rPr>
              <w:t>Angus</w:t>
            </w:r>
          </w:p>
        </w:tc>
        <w:tc>
          <w:tcPr>
            <w:tcW w:w="3870" w:type="dxa"/>
          </w:tcPr>
          <w:p w14:paraId="7A07BD33" w14:textId="0E81A98F" w:rsidR="000E7C2B" w:rsidRPr="003674EA" w:rsidRDefault="006F6FF0" w:rsidP="00BB6B13">
            <w:pPr>
              <w:rPr>
                <w:rFonts w:ascii="Arial" w:hAnsi="Arial" w:cs="Arial"/>
                <w:sz w:val="21"/>
                <w:szCs w:val="21"/>
              </w:rPr>
            </w:pPr>
            <w:r w:rsidRPr="003674EA">
              <w:rPr>
                <w:rFonts w:ascii="Arial" w:hAnsi="Arial" w:cs="Arial"/>
                <w:sz w:val="21"/>
                <w:szCs w:val="21"/>
              </w:rPr>
              <w:t>Purebred</w:t>
            </w:r>
          </w:p>
        </w:tc>
        <w:tc>
          <w:tcPr>
            <w:tcW w:w="4405" w:type="dxa"/>
          </w:tcPr>
          <w:p w14:paraId="15F25719" w14:textId="29A56D85" w:rsidR="000E7C2B" w:rsidRPr="003674EA" w:rsidRDefault="006F6FF0" w:rsidP="00BB6B13">
            <w:pPr>
              <w:rPr>
                <w:rFonts w:ascii="Arial" w:hAnsi="Arial" w:cs="Arial"/>
                <w:sz w:val="21"/>
                <w:szCs w:val="21"/>
              </w:rPr>
            </w:pPr>
            <w:r w:rsidRPr="003674EA">
              <w:rPr>
                <w:rFonts w:ascii="Arial" w:hAnsi="Arial" w:cs="Arial"/>
                <w:sz w:val="21"/>
                <w:szCs w:val="21"/>
              </w:rPr>
              <w:t>Purebred</w:t>
            </w:r>
          </w:p>
        </w:tc>
      </w:tr>
      <w:tr w:rsidR="000E7C2B" w:rsidRPr="003674EA" w14:paraId="49CECA4E" w14:textId="77777777" w:rsidTr="00C44931">
        <w:tc>
          <w:tcPr>
            <w:tcW w:w="2515" w:type="dxa"/>
          </w:tcPr>
          <w:p w14:paraId="725D5807" w14:textId="5A0887E5" w:rsidR="000E7C2B" w:rsidRPr="003674EA" w:rsidRDefault="00BB6B13" w:rsidP="000E7C2B">
            <w:pPr>
              <w:rPr>
                <w:rFonts w:ascii="Arial" w:hAnsi="Arial" w:cs="Arial"/>
                <w:sz w:val="21"/>
                <w:szCs w:val="21"/>
              </w:rPr>
            </w:pPr>
            <w:r w:rsidRPr="003674EA">
              <w:rPr>
                <w:rFonts w:ascii="Arial" w:hAnsi="Arial" w:cs="Arial"/>
                <w:sz w:val="21"/>
                <w:szCs w:val="21"/>
              </w:rPr>
              <w:t>Belted Galloway</w:t>
            </w:r>
          </w:p>
        </w:tc>
        <w:tc>
          <w:tcPr>
            <w:tcW w:w="3870" w:type="dxa"/>
          </w:tcPr>
          <w:p w14:paraId="0207019A" w14:textId="790CB41B" w:rsidR="000E7C2B" w:rsidRPr="003674EA" w:rsidRDefault="000353B3" w:rsidP="000E7C2B">
            <w:pPr>
              <w:rPr>
                <w:rFonts w:ascii="Arial" w:hAnsi="Arial" w:cs="Arial"/>
                <w:sz w:val="21"/>
                <w:szCs w:val="21"/>
              </w:rPr>
            </w:pPr>
            <w:r w:rsidRPr="003674EA">
              <w:rPr>
                <w:rFonts w:ascii="Arial" w:hAnsi="Arial" w:cs="Arial"/>
                <w:sz w:val="21"/>
                <w:szCs w:val="21"/>
              </w:rPr>
              <w:t>Purebred</w:t>
            </w:r>
          </w:p>
        </w:tc>
        <w:tc>
          <w:tcPr>
            <w:tcW w:w="4405" w:type="dxa"/>
          </w:tcPr>
          <w:p w14:paraId="61D52A90" w14:textId="6E8C33D1" w:rsidR="000E7C2B" w:rsidRPr="003674EA" w:rsidRDefault="000353B3" w:rsidP="000E7C2B">
            <w:pPr>
              <w:rPr>
                <w:rFonts w:ascii="Arial" w:hAnsi="Arial" w:cs="Arial"/>
                <w:sz w:val="21"/>
                <w:szCs w:val="21"/>
              </w:rPr>
            </w:pPr>
            <w:r w:rsidRPr="003674EA">
              <w:rPr>
                <w:rFonts w:ascii="Arial" w:hAnsi="Arial" w:cs="Arial"/>
                <w:sz w:val="21"/>
                <w:szCs w:val="21"/>
              </w:rPr>
              <w:t>50% with papers</w:t>
            </w:r>
          </w:p>
        </w:tc>
      </w:tr>
      <w:tr w:rsidR="000E7C2B" w:rsidRPr="003674EA" w14:paraId="491B9991" w14:textId="77777777" w:rsidTr="00C44931">
        <w:tc>
          <w:tcPr>
            <w:tcW w:w="2515" w:type="dxa"/>
          </w:tcPr>
          <w:p w14:paraId="1D33E3B6" w14:textId="051DDC25" w:rsidR="000E7C2B" w:rsidRPr="003674EA" w:rsidRDefault="000353B3" w:rsidP="000E7C2B">
            <w:pPr>
              <w:rPr>
                <w:rFonts w:ascii="Arial" w:hAnsi="Arial" w:cs="Arial"/>
                <w:sz w:val="21"/>
                <w:szCs w:val="21"/>
              </w:rPr>
            </w:pPr>
            <w:r w:rsidRPr="003674EA">
              <w:rPr>
                <w:rFonts w:ascii="Arial" w:hAnsi="Arial" w:cs="Arial"/>
                <w:sz w:val="21"/>
                <w:szCs w:val="21"/>
              </w:rPr>
              <w:t>Black Hereford</w:t>
            </w:r>
          </w:p>
        </w:tc>
        <w:tc>
          <w:tcPr>
            <w:tcW w:w="3870" w:type="dxa"/>
          </w:tcPr>
          <w:p w14:paraId="6AB37AA2" w14:textId="54B28A03" w:rsidR="000E7C2B" w:rsidRPr="003674EA" w:rsidRDefault="00E804DA" w:rsidP="000E7C2B">
            <w:pPr>
              <w:rPr>
                <w:rFonts w:ascii="Arial" w:hAnsi="Arial" w:cs="Arial"/>
                <w:sz w:val="21"/>
                <w:szCs w:val="21"/>
              </w:rPr>
            </w:pPr>
            <w:r w:rsidRPr="003674EA">
              <w:rPr>
                <w:rFonts w:ascii="Arial" w:hAnsi="Arial" w:cs="Arial"/>
                <w:sz w:val="21"/>
                <w:szCs w:val="21"/>
              </w:rPr>
              <w:t>62.5% or higher with papers</w:t>
            </w:r>
          </w:p>
        </w:tc>
        <w:tc>
          <w:tcPr>
            <w:tcW w:w="4405" w:type="dxa"/>
          </w:tcPr>
          <w:p w14:paraId="02747791" w14:textId="60657393" w:rsidR="000E7C2B" w:rsidRPr="003674EA" w:rsidRDefault="00E804DA" w:rsidP="000E7C2B">
            <w:pPr>
              <w:rPr>
                <w:rFonts w:ascii="Arial" w:hAnsi="Arial" w:cs="Arial"/>
                <w:sz w:val="21"/>
                <w:szCs w:val="21"/>
              </w:rPr>
            </w:pPr>
            <w:r w:rsidRPr="003674EA">
              <w:rPr>
                <w:rFonts w:ascii="Arial" w:hAnsi="Arial" w:cs="Arial"/>
                <w:sz w:val="21"/>
                <w:szCs w:val="21"/>
              </w:rPr>
              <w:t>62.5% or higher with papers</w:t>
            </w:r>
          </w:p>
        </w:tc>
      </w:tr>
      <w:tr w:rsidR="000E7C2B" w:rsidRPr="003674EA" w14:paraId="2D1A1839" w14:textId="77777777" w:rsidTr="00C44931">
        <w:tc>
          <w:tcPr>
            <w:tcW w:w="2515" w:type="dxa"/>
          </w:tcPr>
          <w:p w14:paraId="42DF29BE" w14:textId="2F95931D" w:rsidR="000E7C2B" w:rsidRPr="003674EA" w:rsidRDefault="00E804DA" w:rsidP="000E7C2B">
            <w:pPr>
              <w:rPr>
                <w:rFonts w:ascii="Arial" w:hAnsi="Arial" w:cs="Arial"/>
                <w:sz w:val="21"/>
                <w:szCs w:val="21"/>
              </w:rPr>
            </w:pPr>
            <w:r w:rsidRPr="003674EA">
              <w:rPr>
                <w:rFonts w:ascii="Arial" w:hAnsi="Arial" w:cs="Arial"/>
                <w:sz w:val="21"/>
                <w:szCs w:val="21"/>
              </w:rPr>
              <w:t>Charolais</w:t>
            </w:r>
          </w:p>
        </w:tc>
        <w:tc>
          <w:tcPr>
            <w:tcW w:w="3870" w:type="dxa"/>
          </w:tcPr>
          <w:p w14:paraId="0651353E" w14:textId="624FBD73" w:rsidR="000E7C2B" w:rsidRPr="003674EA" w:rsidRDefault="0094619E" w:rsidP="000E7C2B">
            <w:pPr>
              <w:rPr>
                <w:rFonts w:ascii="Arial" w:hAnsi="Arial" w:cs="Arial"/>
                <w:sz w:val="21"/>
                <w:szCs w:val="21"/>
              </w:rPr>
            </w:pPr>
            <w:r w:rsidRPr="003674EA">
              <w:rPr>
                <w:rFonts w:ascii="Arial" w:hAnsi="Arial" w:cs="Arial"/>
                <w:sz w:val="21"/>
                <w:szCs w:val="21"/>
              </w:rPr>
              <w:t>Purebred</w:t>
            </w:r>
          </w:p>
        </w:tc>
        <w:tc>
          <w:tcPr>
            <w:tcW w:w="4405" w:type="dxa"/>
          </w:tcPr>
          <w:p w14:paraId="74744F7B" w14:textId="01314017" w:rsidR="000E7C2B" w:rsidRPr="003674EA" w:rsidRDefault="0094619E" w:rsidP="000E7C2B">
            <w:pPr>
              <w:rPr>
                <w:rFonts w:ascii="Arial" w:hAnsi="Arial" w:cs="Arial"/>
                <w:sz w:val="21"/>
                <w:szCs w:val="21"/>
              </w:rPr>
            </w:pPr>
            <w:r w:rsidRPr="003674EA">
              <w:rPr>
                <w:rFonts w:ascii="Arial" w:hAnsi="Arial" w:cs="Arial"/>
                <w:sz w:val="21"/>
                <w:szCs w:val="21"/>
              </w:rPr>
              <w:t>Sire or dam must be registered Charolais</w:t>
            </w:r>
          </w:p>
        </w:tc>
      </w:tr>
      <w:tr w:rsidR="000E7C2B" w:rsidRPr="003674EA" w14:paraId="1BB867D4" w14:textId="77777777" w:rsidTr="00C44931">
        <w:tc>
          <w:tcPr>
            <w:tcW w:w="2515" w:type="dxa"/>
          </w:tcPr>
          <w:p w14:paraId="5D2003F8" w14:textId="73F864AE" w:rsidR="000E7C2B" w:rsidRPr="003674EA" w:rsidRDefault="00C44931" w:rsidP="000E7C2B">
            <w:pPr>
              <w:rPr>
                <w:rFonts w:ascii="Arial" w:hAnsi="Arial" w:cs="Arial"/>
                <w:sz w:val="21"/>
                <w:szCs w:val="21"/>
              </w:rPr>
            </w:pPr>
            <w:r w:rsidRPr="003674EA">
              <w:rPr>
                <w:rFonts w:ascii="Arial" w:hAnsi="Arial" w:cs="Arial"/>
                <w:sz w:val="21"/>
                <w:szCs w:val="21"/>
              </w:rPr>
              <w:t>Composite Charolais</w:t>
            </w:r>
          </w:p>
        </w:tc>
        <w:tc>
          <w:tcPr>
            <w:tcW w:w="3870" w:type="dxa"/>
          </w:tcPr>
          <w:p w14:paraId="304522F4" w14:textId="590EE7FF" w:rsidR="000E7C2B" w:rsidRPr="003674EA" w:rsidRDefault="00C44931" w:rsidP="000E7C2B">
            <w:pPr>
              <w:rPr>
                <w:rFonts w:ascii="Arial" w:hAnsi="Arial" w:cs="Arial"/>
                <w:sz w:val="21"/>
                <w:szCs w:val="21"/>
              </w:rPr>
            </w:pPr>
            <w:r w:rsidRPr="003674EA">
              <w:rPr>
                <w:rFonts w:ascii="Arial" w:hAnsi="Arial" w:cs="Arial"/>
                <w:sz w:val="21"/>
                <w:szCs w:val="21"/>
              </w:rPr>
              <w:t>50% (sire or dam must be registered)</w:t>
            </w:r>
          </w:p>
        </w:tc>
        <w:tc>
          <w:tcPr>
            <w:tcW w:w="4405" w:type="dxa"/>
          </w:tcPr>
          <w:p w14:paraId="675AA6A8" w14:textId="2E012B63" w:rsidR="00AF2E40" w:rsidRPr="003674EA" w:rsidRDefault="00F82460" w:rsidP="000E7C2B">
            <w:pPr>
              <w:rPr>
                <w:rFonts w:ascii="Arial" w:hAnsi="Arial" w:cs="Arial"/>
                <w:sz w:val="21"/>
                <w:szCs w:val="21"/>
              </w:rPr>
            </w:pPr>
            <w:r w:rsidRPr="003674EA">
              <w:rPr>
                <w:rFonts w:ascii="Arial" w:hAnsi="Arial" w:cs="Arial"/>
                <w:sz w:val="21"/>
                <w:szCs w:val="21"/>
              </w:rPr>
              <w:t>None</w:t>
            </w:r>
          </w:p>
        </w:tc>
      </w:tr>
      <w:tr w:rsidR="000E7C2B" w:rsidRPr="003674EA" w14:paraId="6C4C2A1C" w14:textId="77777777" w:rsidTr="00C44931">
        <w:tc>
          <w:tcPr>
            <w:tcW w:w="2515" w:type="dxa"/>
          </w:tcPr>
          <w:p w14:paraId="0C73FFF8" w14:textId="1AD7C4D5" w:rsidR="000E7C2B" w:rsidRPr="003674EA" w:rsidRDefault="00AF2E40" w:rsidP="000E7C2B">
            <w:pPr>
              <w:rPr>
                <w:rFonts w:ascii="Arial" w:hAnsi="Arial" w:cs="Arial"/>
                <w:sz w:val="21"/>
                <w:szCs w:val="21"/>
              </w:rPr>
            </w:pPr>
            <w:r w:rsidRPr="003674EA">
              <w:rPr>
                <w:rFonts w:ascii="Arial" w:hAnsi="Arial" w:cs="Arial"/>
                <w:sz w:val="21"/>
                <w:szCs w:val="21"/>
              </w:rPr>
              <w:t>Chianina</w:t>
            </w:r>
          </w:p>
        </w:tc>
        <w:tc>
          <w:tcPr>
            <w:tcW w:w="3870" w:type="dxa"/>
          </w:tcPr>
          <w:p w14:paraId="592F794D" w14:textId="10ECF5CC" w:rsidR="000E7C2B" w:rsidRPr="003674EA" w:rsidRDefault="00AF2E40" w:rsidP="000E7C2B">
            <w:pPr>
              <w:rPr>
                <w:rFonts w:ascii="Arial" w:hAnsi="Arial" w:cs="Arial"/>
                <w:sz w:val="21"/>
                <w:szCs w:val="21"/>
              </w:rPr>
            </w:pPr>
            <w:r w:rsidRPr="003674EA">
              <w:rPr>
                <w:rFonts w:ascii="Arial" w:hAnsi="Arial" w:cs="Arial"/>
                <w:sz w:val="21"/>
                <w:szCs w:val="21"/>
              </w:rPr>
              <w:t>Papered</w:t>
            </w:r>
          </w:p>
        </w:tc>
        <w:tc>
          <w:tcPr>
            <w:tcW w:w="4405" w:type="dxa"/>
          </w:tcPr>
          <w:p w14:paraId="0D4D5F42" w14:textId="38B16896" w:rsidR="000E7C2B" w:rsidRPr="003674EA" w:rsidRDefault="00AF2E40" w:rsidP="000E7C2B">
            <w:pPr>
              <w:rPr>
                <w:rFonts w:ascii="Arial" w:hAnsi="Arial" w:cs="Arial"/>
                <w:sz w:val="21"/>
                <w:szCs w:val="21"/>
              </w:rPr>
            </w:pPr>
            <w:r w:rsidRPr="003674EA">
              <w:rPr>
                <w:rFonts w:ascii="Arial" w:hAnsi="Arial" w:cs="Arial"/>
                <w:sz w:val="21"/>
                <w:szCs w:val="21"/>
              </w:rPr>
              <w:t>Papered</w:t>
            </w:r>
          </w:p>
        </w:tc>
      </w:tr>
      <w:tr w:rsidR="000E7C2B" w:rsidRPr="003674EA" w14:paraId="6930D169" w14:textId="77777777" w:rsidTr="00C44931">
        <w:tc>
          <w:tcPr>
            <w:tcW w:w="2515" w:type="dxa"/>
          </w:tcPr>
          <w:p w14:paraId="40F86AC9" w14:textId="151ADE6B" w:rsidR="000E7C2B" w:rsidRPr="003674EA" w:rsidRDefault="00F82460" w:rsidP="000E7C2B">
            <w:pPr>
              <w:rPr>
                <w:rFonts w:ascii="Arial" w:hAnsi="Arial" w:cs="Arial"/>
                <w:sz w:val="21"/>
                <w:szCs w:val="21"/>
              </w:rPr>
            </w:pPr>
            <w:r w:rsidRPr="003674EA">
              <w:rPr>
                <w:rFonts w:ascii="Arial" w:hAnsi="Arial" w:cs="Arial"/>
                <w:sz w:val="21"/>
                <w:szCs w:val="21"/>
              </w:rPr>
              <w:t>Chi-Angus</w:t>
            </w:r>
          </w:p>
        </w:tc>
        <w:tc>
          <w:tcPr>
            <w:tcW w:w="3870" w:type="dxa"/>
          </w:tcPr>
          <w:p w14:paraId="1525692E" w14:textId="5F6DE0FE" w:rsidR="000E7C2B" w:rsidRPr="003674EA" w:rsidRDefault="00F82460" w:rsidP="000E7C2B">
            <w:pPr>
              <w:rPr>
                <w:rFonts w:ascii="Arial" w:hAnsi="Arial" w:cs="Arial"/>
                <w:sz w:val="21"/>
                <w:szCs w:val="21"/>
              </w:rPr>
            </w:pPr>
            <w:r w:rsidRPr="003674EA">
              <w:rPr>
                <w:rFonts w:ascii="Arial" w:hAnsi="Arial" w:cs="Arial"/>
                <w:sz w:val="21"/>
                <w:szCs w:val="21"/>
              </w:rPr>
              <w:t xml:space="preserve">Papers mush have CHIANGUS </w:t>
            </w:r>
            <w:r w:rsidR="003B2513" w:rsidRPr="003674EA">
              <w:rPr>
                <w:rFonts w:ascii="Arial" w:hAnsi="Arial" w:cs="Arial"/>
                <w:sz w:val="21"/>
                <w:szCs w:val="21"/>
              </w:rPr>
              <w:t>denotation</w:t>
            </w:r>
          </w:p>
        </w:tc>
        <w:tc>
          <w:tcPr>
            <w:tcW w:w="4405" w:type="dxa"/>
          </w:tcPr>
          <w:p w14:paraId="5740BA1D" w14:textId="66ABC616" w:rsidR="000E7C2B" w:rsidRPr="003674EA" w:rsidRDefault="00F82460" w:rsidP="000E7C2B">
            <w:pPr>
              <w:rPr>
                <w:rFonts w:ascii="Arial" w:hAnsi="Arial" w:cs="Arial"/>
                <w:sz w:val="21"/>
                <w:szCs w:val="21"/>
              </w:rPr>
            </w:pPr>
            <w:r w:rsidRPr="003674EA">
              <w:rPr>
                <w:rFonts w:ascii="Arial" w:hAnsi="Arial" w:cs="Arial"/>
                <w:sz w:val="21"/>
                <w:szCs w:val="21"/>
              </w:rPr>
              <w:t>None</w:t>
            </w:r>
          </w:p>
        </w:tc>
      </w:tr>
      <w:tr w:rsidR="000E7C2B" w:rsidRPr="003674EA" w14:paraId="5D79A347" w14:textId="77777777" w:rsidTr="00C44931">
        <w:tc>
          <w:tcPr>
            <w:tcW w:w="2515" w:type="dxa"/>
          </w:tcPr>
          <w:p w14:paraId="10DE920C" w14:textId="7241AEA6" w:rsidR="000E7C2B" w:rsidRPr="003674EA" w:rsidRDefault="00147154" w:rsidP="000E7C2B">
            <w:pPr>
              <w:rPr>
                <w:rFonts w:ascii="Arial" w:hAnsi="Arial" w:cs="Arial"/>
                <w:sz w:val="21"/>
                <w:szCs w:val="21"/>
              </w:rPr>
            </w:pPr>
            <w:r w:rsidRPr="003674EA">
              <w:rPr>
                <w:rFonts w:ascii="Arial" w:hAnsi="Arial" w:cs="Arial"/>
                <w:sz w:val="21"/>
                <w:szCs w:val="21"/>
              </w:rPr>
              <w:t>Gelbvieh</w:t>
            </w:r>
          </w:p>
        </w:tc>
        <w:tc>
          <w:tcPr>
            <w:tcW w:w="3870" w:type="dxa"/>
          </w:tcPr>
          <w:p w14:paraId="45959539" w14:textId="5D524F6C" w:rsidR="000E7C2B" w:rsidRPr="003674EA" w:rsidRDefault="00147154" w:rsidP="000E7C2B">
            <w:pPr>
              <w:rPr>
                <w:rFonts w:ascii="Arial" w:hAnsi="Arial" w:cs="Arial"/>
                <w:sz w:val="21"/>
                <w:szCs w:val="21"/>
              </w:rPr>
            </w:pPr>
            <w:r w:rsidRPr="003674EA">
              <w:rPr>
                <w:rFonts w:ascii="Arial" w:hAnsi="Arial" w:cs="Arial"/>
                <w:sz w:val="21"/>
                <w:szCs w:val="21"/>
              </w:rPr>
              <w:t>75%</w:t>
            </w:r>
          </w:p>
        </w:tc>
        <w:tc>
          <w:tcPr>
            <w:tcW w:w="4405" w:type="dxa"/>
          </w:tcPr>
          <w:p w14:paraId="168A94C2" w14:textId="5BF97387" w:rsidR="000E7C2B" w:rsidRPr="003674EA" w:rsidRDefault="00147154" w:rsidP="000E7C2B">
            <w:pPr>
              <w:rPr>
                <w:rFonts w:ascii="Arial" w:hAnsi="Arial" w:cs="Arial"/>
                <w:sz w:val="21"/>
                <w:szCs w:val="21"/>
              </w:rPr>
            </w:pPr>
            <w:r w:rsidRPr="003674EA">
              <w:rPr>
                <w:rFonts w:ascii="Arial" w:hAnsi="Arial" w:cs="Arial"/>
                <w:sz w:val="21"/>
                <w:szCs w:val="21"/>
              </w:rPr>
              <w:t xml:space="preserve">50% </w:t>
            </w:r>
            <w:r w:rsidR="002E4015" w:rsidRPr="003674EA">
              <w:rPr>
                <w:rFonts w:ascii="Arial" w:hAnsi="Arial" w:cs="Arial"/>
                <w:sz w:val="21"/>
                <w:szCs w:val="21"/>
              </w:rPr>
              <w:t>Gelbvieh or higher</w:t>
            </w:r>
          </w:p>
        </w:tc>
      </w:tr>
      <w:tr w:rsidR="000E7C2B" w:rsidRPr="003674EA" w14:paraId="2FEB759F" w14:textId="77777777" w:rsidTr="00C44931">
        <w:tc>
          <w:tcPr>
            <w:tcW w:w="2515" w:type="dxa"/>
          </w:tcPr>
          <w:p w14:paraId="1E79BB9A" w14:textId="1930FBB8" w:rsidR="000E7C2B" w:rsidRPr="003674EA" w:rsidRDefault="002E4015" w:rsidP="000E7C2B">
            <w:pPr>
              <w:rPr>
                <w:rFonts w:ascii="Arial" w:hAnsi="Arial" w:cs="Arial"/>
                <w:sz w:val="21"/>
                <w:szCs w:val="21"/>
              </w:rPr>
            </w:pPr>
            <w:r w:rsidRPr="003674EA">
              <w:rPr>
                <w:rFonts w:ascii="Arial" w:hAnsi="Arial" w:cs="Arial"/>
                <w:sz w:val="21"/>
                <w:szCs w:val="21"/>
              </w:rPr>
              <w:t>Hereford</w:t>
            </w:r>
          </w:p>
        </w:tc>
        <w:tc>
          <w:tcPr>
            <w:tcW w:w="3870" w:type="dxa"/>
          </w:tcPr>
          <w:p w14:paraId="3F1ED07F" w14:textId="529F00DF" w:rsidR="000E7C2B" w:rsidRPr="003674EA" w:rsidRDefault="002E4015" w:rsidP="000E7C2B">
            <w:pPr>
              <w:rPr>
                <w:rFonts w:ascii="Arial" w:hAnsi="Arial" w:cs="Arial"/>
                <w:sz w:val="21"/>
                <w:szCs w:val="21"/>
              </w:rPr>
            </w:pPr>
            <w:r w:rsidRPr="003674EA">
              <w:rPr>
                <w:rFonts w:ascii="Arial" w:hAnsi="Arial" w:cs="Arial"/>
                <w:sz w:val="21"/>
                <w:szCs w:val="21"/>
              </w:rPr>
              <w:t>Purebred</w:t>
            </w:r>
          </w:p>
        </w:tc>
        <w:tc>
          <w:tcPr>
            <w:tcW w:w="4405" w:type="dxa"/>
          </w:tcPr>
          <w:p w14:paraId="1C3171E7" w14:textId="5F2E6A85" w:rsidR="000E7C2B" w:rsidRPr="003674EA" w:rsidRDefault="002E4015" w:rsidP="000E7C2B">
            <w:pPr>
              <w:rPr>
                <w:rFonts w:ascii="Arial" w:hAnsi="Arial" w:cs="Arial"/>
                <w:sz w:val="21"/>
                <w:szCs w:val="21"/>
              </w:rPr>
            </w:pPr>
            <w:r w:rsidRPr="003674EA">
              <w:rPr>
                <w:rFonts w:ascii="Arial" w:hAnsi="Arial" w:cs="Arial"/>
                <w:sz w:val="21"/>
                <w:szCs w:val="21"/>
              </w:rPr>
              <w:t>Purebred</w:t>
            </w:r>
          </w:p>
        </w:tc>
      </w:tr>
      <w:tr w:rsidR="000E7C2B" w:rsidRPr="003674EA" w14:paraId="705EAE69" w14:textId="77777777" w:rsidTr="00C44931">
        <w:tc>
          <w:tcPr>
            <w:tcW w:w="2515" w:type="dxa"/>
          </w:tcPr>
          <w:p w14:paraId="770C3245" w14:textId="37A28E62" w:rsidR="000E7C2B" w:rsidRPr="003674EA" w:rsidRDefault="002E4015" w:rsidP="000E7C2B">
            <w:pPr>
              <w:rPr>
                <w:rFonts w:ascii="Arial" w:hAnsi="Arial" w:cs="Arial"/>
                <w:sz w:val="21"/>
                <w:szCs w:val="21"/>
              </w:rPr>
            </w:pPr>
            <w:r w:rsidRPr="003674EA">
              <w:rPr>
                <w:rFonts w:ascii="Arial" w:hAnsi="Arial" w:cs="Arial"/>
                <w:sz w:val="21"/>
                <w:szCs w:val="21"/>
              </w:rPr>
              <w:t>Limousin</w:t>
            </w:r>
          </w:p>
        </w:tc>
        <w:tc>
          <w:tcPr>
            <w:tcW w:w="3870" w:type="dxa"/>
          </w:tcPr>
          <w:p w14:paraId="29F17548" w14:textId="42F8BFD9" w:rsidR="000E7C2B" w:rsidRPr="003674EA" w:rsidRDefault="00700D6F" w:rsidP="000E7C2B">
            <w:pPr>
              <w:rPr>
                <w:rFonts w:ascii="Arial" w:hAnsi="Arial" w:cs="Arial"/>
                <w:sz w:val="21"/>
                <w:szCs w:val="21"/>
              </w:rPr>
            </w:pPr>
            <w:r w:rsidRPr="003674EA">
              <w:rPr>
                <w:rFonts w:ascii="Arial" w:hAnsi="Arial" w:cs="Arial"/>
                <w:sz w:val="21"/>
                <w:szCs w:val="21"/>
              </w:rPr>
              <w:t>25% or higher</w:t>
            </w:r>
          </w:p>
        </w:tc>
        <w:tc>
          <w:tcPr>
            <w:tcW w:w="4405" w:type="dxa"/>
          </w:tcPr>
          <w:p w14:paraId="2F2D1A82" w14:textId="24F33D45" w:rsidR="00700D6F" w:rsidRPr="003674EA" w:rsidRDefault="00700D6F" w:rsidP="000E7C2B">
            <w:pPr>
              <w:rPr>
                <w:rFonts w:ascii="Arial" w:hAnsi="Arial" w:cs="Arial"/>
                <w:sz w:val="21"/>
                <w:szCs w:val="21"/>
              </w:rPr>
            </w:pPr>
            <w:r w:rsidRPr="003674EA">
              <w:rPr>
                <w:rFonts w:ascii="Arial" w:hAnsi="Arial" w:cs="Arial"/>
                <w:sz w:val="21"/>
                <w:szCs w:val="21"/>
              </w:rPr>
              <w:t>12.5% or higher</w:t>
            </w:r>
          </w:p>
        </w:tc>
      </w:tr>
      <w:tr w:rsidR="000E7C2B" w:rsidRPr="003674EA" w14:paraId="6C012BF0" w14:textId="77777777" w:rsidTr="00C44931">
        <w:tc>
          <w:tcPr>
            <w:tcW w:w="2515" w:type="dxa"/>
          </w:tcPr>
          <w:p w14:paraId="7B55F364" w14:textId="44281BA3" w:rsidR="000E7C2B" w:rsidRPr="003674EA" w:rsidRDefault="00700D6F" w:rsidP="000E7C2B">
            <w:pPr>
              <w:rPr>
                <w:rFonts w:ascii="Arial" w:hAnsi="Arial" w:cs="Arial"/>
                <w:sz w:val="21"/>
                <w:szCs w:val="21"/>
              </w:rPr>
            </w:pPr>
            <w:r w:rsidRPr="003674EA">
              <w:rPr>
                <w:rFonts w:ascii="Arial" w:hAnsi="Arial" w:cs="Arial"/>
                <w:sz w:val="21"/>
                <w:szCs w:val="21"/>
              </w:rPr>
              <w:t>Maine Anjou</w:t>
            </w:r>
          </w:p>
        </w:tc>
        <w:tc>
          <w:tcPr>
            <w:tcW w:w="3870" w:type="dxa"/>
          </w:tcPr>
          <w:p w14:paraId="2B675045" w14:textId="57DBF890" w:rsidR="000E7C2B" w:rsidRPr="003674EA" w:rsidRDefault="00700D6F" w:rsidP="000E7C2B">
            <w:pPr>
              <w:rPr>
                <w:rFonts w:ascii="Arial" w:hAnsi="Arial" w:cs="Arial"/>
                <w:sz w:val="21"/>
                <w:szCs w:val="21"/>
              </w:rPr>
            </w:pPr>
            <w:r w:rsidRPr="003674EA">
              <w:rPr>
                <w:rFonts w:ascii="Arial" w:hAnsi="Arial" w:cs="Arial"/>
                <w:sz w:val="21"/>
                <w:szCs w:val="21"/>
              </w:rPr>
              <w:t>75%</w:t>
            </w:r>
            <w:r w:rsidR="00F638B3" w:rsidRPr="003674EA">
              <w:rPr>
                <w:rFonts w:ascii="Arial" w:hAnsi="Arial" w:cs="Arial"/>
                <w:sz w:val="21"/>
                <w:szCs w:val="21"/>
              </w:rPr>
              <w:t xml:space="preserve"> (brown </w:t>
            </w:r>
            <w:r w:rsidR="007255F9" w:rsidRPr="003674EA">
              <w:rPr>
                <w:rFonts w:ascii="Arial" w:hAnsi="Arial" w:cs="Arial"/>
                <w:sz w:val="21"/>
                <w:szCs w:val="21"/>
              </w:rPr>
              <w:t>p</w:t>
            </w:r>
            <w:r w:rsidR="00F638B3" w:rsidRPr="003674EA">
              <w:rPr>
                <w:rFonts w:ascii="Arial" w:hAnsi="Arial" w:cs="Arial"/>
                <w:sz w:val="21"/>
                <w:szCs w:val="21"/>
              </w:rPr>
              <w:t>apers)</w:t>
            </w:r>
          </w:p>
        </w:tc>
        <w:tc>
          <w:tcPr>
            <w:tcW w:w="4405" w:type="dxa"/>
          </w:tcPr>
          <w:p w14:paraId="357F342B" w14:textId="52F448E7" w:rsidR="000E7C2B" w:rsidRPr="003674EA" w:rsidRDefault="00F638B3" w:rsidP="000E7C2B">
            <w:pPr>
              <w:rPr>
                <w:rFonts w:ascii="Arial" w:hAnsi="Arial" w:cs="Arial"/>
                <w:sz w:val="21"/>
                <w:szCs w:val="21"/>
              </w:rPr>
            </w:pPr>
            <w:r w:rsidRPr="003674EA">
              <w:rPr>
                <w:rFonts w:ascii="Arial" w:hAnsi="Arial" w:cs="Arial"/>
                <w:sz w:val="21"/>
                <w:szCs w:val="21"/>
              </w:rPr>
              <w:t>25% (green or brown papers)</w:t>
            </w:r>
          </w:p>
        </w:tc>
      </w:tr>
      <w:tr w:rsidR="000E7C2B" w:rsidRPr="003674EA" w14:paraId="37E367BB" w14:textId="77777777" w:rsidTr="00C44931">
        <w:tc>
          <w:tcPr>
            <w:tcW w:w="2515" w:type="dxa"/>
          </w:tcPr>
          <w:p w14:paraId="03FF799F" w14:textId="2E24700C" w:rsidR="000E7C2B" w:rsidRPr="003674EA" w:rsidRDefault="00F638B3" w:rsidP="000E7C2B">
            <w:pPr>
              <w:rPr>
                <w:rFonts w:ascii="Arial" w:hAnsi="Arial" w:cs="Arial"/>
                <w:sz w:val="21"/>
                <w:szCs w:val="21"/>
              </w:rPr>
            </w:pPr>
            <w:r w:rsidRPr="003674EA">
              <w:rPr>
                <w:rFonts w:ascii="Arial" w:hAnsi="Arial" w:cs="Arial"/>
                <w:sz w:val="21"/>
                <w:szCs w:val="21"/>
              </w:rPr>
              <w:t>Mainetainer</w:t>
            </w:r>
          </w:p>
        </w:tc>
        <w:tc>
          <w:tcPr>
            <w:tcW w:w="3870" w:type="dxa"/>
          </w:tcPr>
          <w:p w14:paraId="7AE97DBC" w14:textId="0160B24E" w:rsidR="000E7C2B" w:rsidRPr="003674EA" w:rsidRDefault="007255F9" w:rsidP="000E7C2B">
            <w:pPr>
              <w:rPr>
                <w:rFonts w:ascii="Arial" w:hAnsi="Arial" w:cs="Arial"/>
                <w:sz w:val="21"/>
                <w:szCs w:val="21"/>
              </w:rPr>
            </w:pPr>
            <w:r w:rsidRPr="003674EA">
              <w:rPr>
                <w:rFonts w:ascii="Arial" w:hAnsi="Arial" w:cs="Arial"/>
                <w:sz w:val="21"/>
                <w:szCs w:val="21"/>
              </w:rPr>
              <w:t>¼ -5/8 (green papers)</w:t>
            </w:r>
          </w:p>
        </w:tc>
        <w:tc>
          <w:tcPr>
            <w:tcW w:w="4405" w:type="dxa"/>
          </w:tcPr>
          <w:p w14:paraId="6A897F3E" w14:textId="1566098E" w:rsidR="000E7C2B" w:rsidRPr="003674EA" w:rsidRDefault="007255F9" w:rsidP="000E7C2B">
            <w:pPr>
              <w:rPr>
                <w:rFonts w:ascii="Arial" w:hAnsi="Arial" w:cs="Arial"/>
                <w:sz w:val="21"/>
                <w:szCs w:val="21"/>
              </w:rPr>
            </w:pPr>
            <w:r w:rsidRPr="003674EA">
              <w:rPr>
                <w:rFonts w:ascii="Arial" w:hAnsi="Arial" w:cs="Arial"/>
                <w:sz w:val="21"/>
                <w:szCs w:val="21"/>
              </w:rPr>
              <w:t>none</w:t>
            </w:r>
          </w:p>
        </w:tc>
      </w:tr>
      <w:tr w:rsidR="000E7C2B" w:rsidRPr="003674EA" w14:paraId="34236C08" w14:textId="77777777" w:rsidTr="00C44931">
        <w:tc>
          <w:tcPr>
            <w:tcW w:w="2515" w:type="dxa"/>
          </w:tcPr>
          <w:p w14:paraId="2A0F5497" w14:textId="264450EF" w:rsidR="000E7C2B" w:rsidRPr="003674EA" w:rsidRDefault="000F0C73" w:rsidP="000E7C2B">
            <w:pPr>
              <w:rPr>
                <w:rFonts w:ascii="Arial" w:hAnsi="Arial" w:cs="Arial"/>
                <w:sz w:val="21"/>
                <w:szCs w:val="21"/>
              </w:rPr>
            </w:pPr>
            <w:r w:rsidRPr="003674EA">
              <w:rPr>
                <w:rFonts w:ascii="Arial" w:hAnsi="Arial" w:cs="Arial"/>
                <w:sz w:val="21"/>
                <w:szCs w:val="21"/>
              </w:rPr>
              <w:t>Market Heifer</w:t>
            </w:r>
          </w:p>
        </w:tc>
        <w:tc>
          <w:tcPr>
            <w:tcW w:w="3870" w:type="dxa"/>
          </w:tcPr>
          <w:p w14:paraId="292CEEA9" w14:textId="003E852A" w:rsidR="000E7C2B" w:rsidRPr="003674EA" w:rsidRDefault="000F0C73" w:rsidP="000E7C2B">
            <w:pPr>
              <w:rPr>
                <w:rFonts w:ascii="Arial" w:hAnsi="Arial" w:cs="Arial"/>
                <w:sz w:val="21"/>
                <w:szCs w:val="21"/>
              </w:rPr>
            </w:pPr>
            <w:r w:rsidRPr="003674EA">
              <w:rPr>
                <w:rFonts w:ascii="Arial" w:hAnsi="Arial" w:cs="Arial"/>
                <w:sz w:val="21"/>
                <w:szCs w:val="21"/>
              </w:rPr>
              <w:t>None</w:t>
            </w:r>
          </w:p>
        </w:tc>
        <w:tc>
          <w:tcPr>
            <w:tcW w:w="4405" w:type="dxa"/>
          </w:tcPr>
          <w:p w14:paraId="3BCCA003" w14:textId="55FE11C8" w:rsidR="000E7C2B" w:rsidRPr="003674EA" w:rsidRDefault="000F0C73" w:rsidP="000E7C2B">
            <w:pPr>
              <w:rPr>
                <w:rFonts w:ascii="Arial" w:hAnsi="Arial" w:cs="Arial"/>
                <w:sz w:val="21"/>
                <w:szCs w:val="21"/>
              </w:rPr>
            </w:pPr>
            <w:r w:rsidRPr="003674EA">
              <w:rPr>
                <w:rFonts w:ascii="Arial" w:hAnsi="Arial" w:cs="Arial"/>
                <w:sz w:val="21"/>
                <w:szCs w:val="21"/>
              </w:rPr>
              <w:t>Any breed, must be female</w:t>
            </w:r>
          </w:p>
        </w:tc>
      </w:tr>
      <w:tr w:rsidR="000E7C2B" w:rsidRPr="003674EA" w14:paraId="0749E694" w14:textId="77777777" w:rsidTr="00C44931">
        <w:tc>
          <w:tcPr>
            <w:tcW w:w="2515" w:type="dxa"/>
          </w:tcPr>
          <w:p w14:paraId="4DF439AF" w14:textId="0B496BAA" w:rsidR="000E7C2B" w:rsidRPr="003674EA" w:rsidRDefault="000F0C73" w:rsidP="000E7C2B">
            <w:pPr>
              <w:rPr>
                <w:rFonts w:ascii="Arial" w:hAnsi="Arial" w:cs="Arial"/>
                <w:sz w:val="21"/>
                <w:szCs w:val="21"/>
              </w:rPr>
            </w:pPr>
            <w:r w:rsidRPr="003674EA">
              <w:rPr>
                <w:rFonts w:ascii="Arial" w:hAnsi="Arial" w:cs="Arial"/>
                <w:sz w:val="21"/>
                <w:szCs w:val="21"/>
              </w:rPr>
              <w:t>Red Angus</w:t>
            </w:r>
          </w:p>
        </w:tc>
        <w:tc>
          <w:tcPr>
            <w:tcW w:w="3870" w:type="dxa"/>
          </w:tcPr>
          <w:p w14:paraId="2D55D30E" w14:textId="116BB7FB" w:rsidR="000E7C2B" w:rsidRPr="003674EA" w:rsidRDefault="000F0C73" w:rsidP="000E7C2B">
            <w:pPr>
              <w:rPr>
                <w:rFonts w:ascii="Arial" w:hAnsi="Arial" w:cs="Arial"/>
                <w:sz w:val="21"/>
                <w:szCs w:val="21"/>
              </w:rPr>
            </w:pPr>
            <w:r w:rsidRPr="003674EA">
              <w:rPr>
                <w:rFonts w:ascii="Arial" w:hAnsi="Arial" w:cs="Arial"/>
                <w:sz w:val="21"/>
                <w:szCs w:val="21"/>
              </w:rPr>
              <w:t>87%</w:t>
            </w:r>
            <w:r w:rsidR="00221F8A" w:rsidRPr="003674EA">
              <w:rPr>
                <w:rFonts w:ascii="Arial" w:hAnsi="Arial" w:cs="Arial"/>
                <w:sz w:val="21"/>
                <w:szCs w:val="21"/>
              </w:rPr>
              <w:t xml:space="preserve"> or higher</w:t>
            </w:r>
          </w:p>
        </w:tc>
        <w:tc>
          <w:tcPr>
            <w:tcW w:w="4405" w:type="dxa"/>
          </w:tcPr>
          <w:p w14:paraId="508E89D1" w14:textId="50592A73" w:rsidR="000E7C2B" w:rsidRPr="003674EA" w:rsidRDefault="00221F8A" w:rsidP="000E7C2B">
            <w:pPr>
              <w:rPr>
                <w:rFonts w:ascii="Arial" w:hAnsi="Arial" w:cs="Arial"/>
                <w:sz w:val="21"/>
                <w:szCs w:val="21"/>
              </w:rPr>
            </w:pPr>
            <w:r w:rsidRPr="003674EA">
              <w:rPr>
                <w:rFonts w:ascii="Arial" w:hAnsi="Arial" w:cs="Arial"/>
                <w:sz w:val="21"/>
                <w:szCs w:val="21"/>
              </w:rPr>
              <w:t>50% or higher</w:t>
            </w:r>
          </w:p>
        </w:tc>
      </w:tr>
      <w:tr w:rsidR="00221F8A" w:rsidRPr="003674EA" w14:paraId="7B6DF62E" w14:textId="77777777" w:rsidTr="00C44931">
        <w:tc>
          <w:tcPr>
            <w:tcW w:w="2515" w:type="dxa"/>
          </w:tcPr>
          <w:p w14:paraId="6013763D" w14:textId="2296F44C" w:rsidR="00221F8A" w:rsidRPr="003674EA" w:rsidRDefault="007937DD" w:rsidP="000E7C2B">
            <w:pPr>
              <w:rPr>
                <w:rFonts w:ascii="Arial" w:hAnsi="Arial" w:cs="Arial"/>
                <w:sz w:val="21"/>
                <w:szCs w:val="21"/>
              </w:rPr>
            </w:pPr>
            <w:r w:rsidRPr="003674EA">
              <w:rPr>
                <w:rFonts w:ascii="Arial" w:hAnsi="Arial" w:cs="Arial"/>
                <w:sz w:val="21"/>
                <w:szCs w:val="21"/>
              </w:rPr>
              <w:t>Red Poll</w:t>
            </w:r>
          </w:p>
        </w:tc>
        <w:tc>
          <w:tcPr>
            <w:tcW w:w="3870" w:type="dxa"/>
          </w:tcPr>
          <w:p w14:paraId="65ABF267" w14:textId="04379038" w:rsidR="00221F8A" w:rsidRPr="003674EA" w:rsidRDefault="007937DD" w:rsidP="000E7C2B">
            <w:pPr>
              <w:rPr>
                <w:rFonts w:ascii="Arial" w:hAnsi="Arial" w:cs="Arial"/>
                <w:sz w:val="21"/>
                <w:szCs w:val="21"/>
              </w:rPr>
            </w:pPr>
            <w:r w:rsidRPr="003674EA">
              <w:rPr>
                <w:rFonts w:ascii="Arial" w:hAnsi="Arial" w:cs="Arial"/>
                <w:sz w:val="21"/>
                <w:szCs w:val="21"/>
              </w:rPr>
              <w:t>Purebred</w:t>
            </w:r>
          </w:p>
        </w:tc>
        <w:tc>
          <w:tcPr>
            <w:tcW w:w="4405" w:type="dxa"/>
          </w:tcPr>
          <w:p w14:paraId="107F3702" w14:textId="2A034977" w:rsidR="00221F8A" w:rsidRPr="003674EA" w:rsidRDefault="007937DD" w:rsidP="000E7C2B">
            <w:pPr>
              <w:rPr>
                <w:rFonts w:ascii="Arial" w:hAnsi="Arial" w:cs="Arial"/>
                <w:sz w:val="21"/>
                <w:szCs w:val="21"/>
              </w:rPr>
            </w:pPr>
            <w:r w:rsidRPr="003674EA">
              <w:rPr>
                <w:rFonts w:ascii="Arial" w:hAnsi="Arial" w:cs="Arial"/>
                <w:sz w:val="21"/>
                <w:szCs w:val="21"/>
              </w:rPr>
              <w:t>Purebred</w:t>
            </w:r>
          </w:p>
        </w:tc>
      </w:tr>
      <w:tr w:rsidR="002F7DDF" w:rsidRPr="003674EA" w14:paraId="3FCD5BD2" w14:textId="77777777" w:rsidTr="00C44931">
        <w:tc>
          <w:tcPr>
            <w:tcW w:w="2515" w:type="dxa"/>
          </w:tcPr>
          <w:p w14:paraId="73812735" w14:textId="2069F9B7" w:rsidR="002F7DDF" w:rsidRPr="003674EA" w:rsidRDefault="002F7DDF" w:rsidP="000E7C2B">
            <w:pPr>
              <w:rPr>
                <w:rFonts w:ascii="Arial" w:hAnsi="Arial" w:cs="Arial"/>
                <w:sz w:val="21"/>
                <w:szCs w:val="21"/>
              </w:rPr>
            </w:pPr>
            <w:r w:rsidRPr="003674EA">
              <w:rPr>
                <w:rFonts w:ascii="Arial" w:hAnsi="Arial" w:cs="Arial"/>
                <w:sz w:val="21"/>
                <w:szCs w:val="21"/>
              </w:rPr>
              <w:t>Salers</w:t>
            </w:r>
          </w:p>
        </w:tc>
        <w:tc>
          <w:tcPr>
            <w:tcW w:w="3870" w:type="dxa"/>
          </w:tcPr>
          <w:p w14:paraId="3CCA24A0" w14:textId="25F8DD95" w:rsidR="002F7DDF" w:rsidRPr="003674EA" w:rsidRDefault="002F7DDF" w:rsidP="000E7C2B">
            <w:pPr>
              <w:rPr>
                <w:rFonts w:ascii="Arial" w:hAnsi="Arial" w:cs="Arial"/>
                <w:sz w:val="21"/>
                <w:szCs w:val="21"/>
              </w:rPr>
            </w:pPr>
            <w:r w:rsidRPr="003674EA">
              <w:rPr>
                <w:rFonts w:ascii="Arial" w:hAnsi="Arial" w:cs="Arial"/>
                <w:sz w:val="21"/>
                <w:szCs w:val="21"/>
              </w:rPr>
              <w:t>50%</w:t>
            </w:r>
          </w:p>
        </w:tc>
        <w:tc>
          <w:tcPr>
            <w:tcW w:w="4405" w:type="dxa"/>
          </w:tcPr>
          <w:p w14:paraId="31EBD815" w14:textId="3A8E5943" w:rsidR="002F7DDF" w:rsidRPr="003674EA" w:rsidRDefault="002F7DDF" w:rsidP="000E7C2B">
            <w:pPr>
              <w:rPr>
                <w:rFonts w:ascii="Arial" w:hAnsi="Arial" w:cs="Arial"/>
                <w:sz w:val="21"/>
                <w:szCs w:val="21"/>
              </w:rPr>
            </w:pPr>
            <w:r w:rsidRPr="003674EA">
              <w:rPr>
                <w:rFonts w:ascii="Arial" w:hAnsi="Arial" w:cs="Arial"/>
                <w:sz w:val="21"/>
                <w:szCs w:val="21"/>
              </w:rPr>
              <w:t>50%</w:t>
            </w:r>
          </w:p>
        </w:tc>
      </w:tr>
      <w:tr w:rsidR="007937DD" w:rsidRPr="003674EA" w14:paraId="414CDBF2" w14:textId="77777777" w:rsidTr="00C44931">
        <w:tc>
          <w:tcPr>
            <w:tcW w:w="2515" w:type="dxa"/>
          </w:tcPr>
          <w:p w14:paraId="608F1323" w14:textId="74D35585" w:rsidR="007937DD" w:rsidRPr="003674EA" w:rsidRDefault="007937DD" w:rsidP="000E7C2B">
            <w:pPr>
              <w:rPr>
                <w:rFonts w:ascii="Arial" w:hAnsi="Arial" w:cs="Arial"/>
                <w:sz w:val="21"/>
                <w:szCs w:val="21"/>
              </w:rPr>
            </w:pPr>
            <w:r w:rsidRPr="003674EA">
              <w:rPr>
                <w:rFonts w:ascii="Arial" w:hAnsi="Arial" w:cs="Arial"/>
                <w:sz w:val="21"/>
                <w:szCs w:val="21"/>
              </w:rPr>
              <w:t>Shorthorn</w:t>
            </w:r>
          </w:p>
        </w:tc>
        <w:tc>
          <w:tcPr>
            <w:tcW w:w="3870" w:type="dxa"/>
          </w:tcPr>
          <w:p w14:paraId="6BDE22D8" w14:textId="5896D2F7" w:rsidR="007937DD" w:rsidRPr="003674EA" w:rsidRDefault="007937DD" w:rsidP="000E7C2B">
            <w:pPr>
              <w:rPr>
                <w:rFonts w:ascii="Arial" w:hAnsi="Arial" w:cs="Arial"/>
                <w:sz w:val="21"/>
                <w:szCs w:val="21"/>
              </w:rPr>
            </w:pPr>
            <w:r w:rsidRPr="003674EA">
              <w:rPr>
                <w:rFonts w:ascii="Arial" w:hAnsi="Arial" w:cs="Arial"/>
                <w:sz w:val="21"/>
                <w:szCs w:val="21"/>
              </w:rPr>
              <w:t>Pureb</w:t>
            </w:r>
            <w:r w:rsidR="002F7DDF" w:rsidRPr="003674EA">
              <w:rPr>
                <w:rFonts w:ascii="Arial" w:hAnsi="Arial" w:cs="Arial"/>
                <w:sz w:val="21"/>
                <w:szCs w:val="21"/>
              </w:rPr>
              <w:t>red</w:t>
            </w:r>
            <w:r w:rsidR="00FC7449" w:rsidRPr="003674EA">
              <w:rPr>
                <w:rFonts w:ascii="Arial" w:hAnsi="Arial" w:cs="Arial"/>
                <w:sz w:val="21"/>
                <w:szCs w:val="21"/>
              </w:rPr>
              <w:t xml:space="preserve"> (15/16)</w:t>
            </w:r>
          </w:p>
        </w:tc>
        <w:tc>
          <w:tcPr>
            <w:tcW w:w="4405" w:type="dxa"/>
          </w:tcPr>
          <w:p w14:paraId="43EB9F58" w14:textId="21AE5306" w:rsidR="007937DD" w:rsidRPr="003674EA" w:rsidRDefault="00FC7449" w:rsidP="000E7C2B">
            <w:pPr>
              <w:rPr>
                <w:rFonts w:ascii="Arial" w:hAnsi="Arial" w:cs="Arial"/>
                <w:sz w:val="21"/>
                <w:szCs w:val="21"/>
              </w:rPr>
            </w:pPr>
            <w:r w:rsidRPr="003674EA">
              <w:rPr>
                <w:rFonts w:ascii="Arial" w:hAnsi="Arial" w:cs="Arial"/>
                <w:sz w:val="21"/>
                <w:szCs w:val="21"/>
              </w:rPr>
              <w:t>Purebred (15/16)</w:t>
            </w:r>
          </w:p>
        </w:tc>
      </w:tr>
      <w:tr w:rsidR="00FC7449" w:rsidRPr="003674EA" w14:paraId="564D16F4" w14:textId="77777777" w:rsidTr="00C44931">
        <w:tc>
          <w:tcPr>
            <w:tcW w:w="2515" w:type="dxa"/>
          </w:tcPr>
          <w:p w14:paraId="6163CCA6" w14:textId="4D6FE4C4" w:rsidR="00FC7449" w:rsidRPr="003674EA" w:rsidRDefault="00FC7449" w:rsidP="000E7C2B">
            <w:pPr>
              <w:rPr>
                <w:rFonts w:ascii="Arial" w:hAnsi="Arial" w:cs="Arial"/>
                <w:sz w:val="21"/>
                <w:szCs w:val="21"/>
              </w:rPr>
            </w:pPr>
            <w:r w:rsidRPr="003674EA">
              <w:rPr>
                <w:rFonts w:ascii="Arial" w:hAnsi="Arial" w:cs="Arial"/>
                <w:sz w:val="21"/>
                <w:szCs w:val="21"/>
              </w:rPr>
              <w:t>ShorthornPlus</w:t>
            </w:r>
          </w:p>
        </w:tc>
        <w:tc>
          <w:tcPr>
            <w:tcW w:w="3870" w:type="dxa"/>
          </w:tcPr>
          <w:p w14:paraId="4CAEEECB" w14:textId="241701CC" w:rsidR="00FC7449" w:rsidRPr="003674EA" w:rsidRDefault="00FC7449" w:rsidP="000E7C2B">
            <w:pPr>
              <w:rPr>
                <w:rFonts w:ascii="Arial" w:hAnsi="Arial" w:cs="Arial"/>
                <w:sz w:val="21"/>
                <w:szCs w:val="21"/>
              </w:rPr>
            </w:pPr>
            <w:r w:rsidRPr="003674EA">
              <w:rPr>
                <w:rFonts w:ascii="Arial" w:hAnsi="Arial" w:cs="Arial"/>
                <w:sz w:val="21"/>
                <w:szCs w:val="21"/>
              </w:rPr>
              <w:t>50% (green papers)</w:t>
            </w:r>
          </w:p>
        </w:tc>
        <w:tc>
          <w:tcPr>
            <w:tcW w:w="4405" w:type="dxa"/>
          </w:tcPr>
          <w:p w14:paraId="6E0BD090" w14:textId="7C23F69A" w:rsidR="00FC7449" w:rsidRPr="003674EA" w:rsidRDefault="00FC7449" w:rsidP="000E7C2B">
            <w:pPr>
              <w:rPr>
                <w:rFonts w:ascii="Arial" w:hAnsi="Arial" w:cs="Arial"/>
                <w:sz w:val="21"/>
                <w:szCs w:val="21"/>
              </w:rPr>
            </w:pPr>
            <w:r w:rsidRPr="003674EA">
              <w:rPr>
                <w:rFonts w:ascii="Arial" w:hAnsi="Arial" w:cs="Arial"/>
                <w:sz w:val="21"/>
                <w:szCs w:val="21"/>
              </w:rPr>
              <w:t>25% (green papers)</w:t>
            </w:r>
          </w:p>
        </w:tc>
      </w:tr>
      <w:tr w:rsidR="003E5A12" w:rsidRPr="003674EA" w14:paraId="77F9731B" w14:textId="77777777" w:rsidTr="00C44931">
        <w:tc>
          <w:tcPr>
            <w:tcW w:w="2515" w:type="dxa"/>
          </w:tcPr>
          <w:p w14:paraId="5B2BD172" w14:textId="5D313D1D" w:rsidR="003E5A12" w:rsidRPr="003674EA" w:rsidRDefault="003E5A12" w:rsidP="000E7C2B">
            <w:pPr>
              <w:rPr>
                <w:rFonts w:ascii="Arial" w:hAnsi="Arial" w:cs="Arial"/>
                <w:sz w:val="21"/>
                <w:szCs w:val="21"/>
              </w:rPr>
            </w:pPr>
            <w:r w:rsidRPr="003674EA">
              <w:rPr>
                <w:rFonts w:ascii="Arial" w:hAnsi="Arial" w:cs="Arial"/>
                <w:sz w:val="21"/>
                <w:szCs w:val="21"/>
              </w:rPr>
              <w:t>Simmental</w:t>
            </w:r>
          </w:p>
        </w:tc>
        <w:tc>
          <w:tcPr>
            <w:tcW w:w="3870" w:type="dxa"/>
          </w:tcPr>
          <w:p w14:paraId="3B0ED6A2" w14:textId="105AC8AF" w:rsidR="003E5A12" w:rsidRPr="003674EA" w:rsidRDefault="003E5A12" w:rsidP="000E7C2B">
            <w:pPr>
              <w:rPr>
                <w:rFonts w:ascii="Arial" w:hAnsi="Arial" w:cs="Arial"/>
                <w:sz w:val="21"/>
                <w:szCs w:val="21"/>
              </w:rPr>
            </w:pPr>
            <w:r w:rsidRPr="003674EA">
              <w:rPr>
                <w:rFonts w:ascii="Arial" w:hAnsi="Arial" w:cs="Arial"/>
                <w:sz w:val="21"/>
                <w:szCs w:val="21"/>
              </w:rPr>
              <w:t>76% and higher</w:t>
            </w:r>
          </w:p>
        </w:tc>
        <w:tc>
          <w:tcPr>
            <w:tcW w:w="4405" w:type="dxa"/>
          </w:tcPr>
          <w:p w14:paraId="434CE4FC" w14:textId="4FA79F19" w:rsidR="003E5A12" w:rsidRPr="003674EA" w:rsidRDefault="003E5A12" w:rsidP="000E7C2B">
            <w:pPr>
              <w:rPr>
                <w:rFonts w:ascii="Arial" w:hAnsi="Arial" w:cs="Arial"/>
                <w:sz w:val="21"/>
                <w:szCs w:val="21"/>
              </w:rPr>
            </w:pPr>
            <w:r w:rsidRPr="003674EA">
              <w:rPr>
                <w:rFonts w:ascii="Arial" w:hAnsi="Arial" w:cs="Arial"/>
                <w:sz w:val="21"/>
                <w:szCs w:val="21"/>
              </w:rPr>
              <w:t>50% and higher</w:t>
            </w:r>
          </w:p>
        </w:tc>
      </w:tr>
      <w:tr w:rsidR="003E5A12" w:rsidRPr="003674EA" w14:paraId="6BF0C6F8" w14:textId="77777777" w:rsidTr="00C44931">
        <w:tc>
          <w:tcPr>
            <w:tcW w:w="2515" w:type="dxa"/>
          </w:tcPr>
          <w:p w14:paraId="393F5E8C" w14:textId="4D5495EE" w:rsidR="003E5A12" w:rsidRPr="003674EA" w:rsidRDefault="003E5A12" w:rsidP="000E7C2B">
            <w:pPr>
              <w:rPr>
                <w:rFonts w:ascii="Arial" w:hAnsi="Arial" w:cs="Arial"/>
                <w:sz w:val="21"/>
                <w:szCs w:val="21"/>
              </w:rPr>
            </w:pPr>
            <w:r w:rsidRPr="003674EA">
              <w:rPr>
                <w:rFonts w:ascii="Arial" w:hAnsi="Arial" w:cs="Arial"/>
                <w:sz w:val="21"/>
                <w:szCs w:val="21"/>
              </w:rPr>
              <w:t>SimSolution</w:t>
            </w:r>
          </w:p>
        </w:tc>
        <w:tc>
          <w:tcPr>
            <w:tcW w:w="3870" w:type="dxa"/>
          </w:tcPr>
          <w:p w14:paraId="4F1AEC9C" w14:textId="32108F46" w:rsidR="003E5A12" w:rsidRPr="003674EA" w:rsidRDefault="005B21BD" w:rsidP="000E7C2B">
            <w:pPr>
              <w:rPr>
                <w:rFonts w:ascii="Arial" w:hAnsi="Arial" w:cs="Arial"/>
                <w:sz w:val="21"/>
                <w:szCs w:val="21"/>
              </w:rPr>
            </w:pPr>
            <w:r w:rsidRPr="003674EA">
              <w:rPr>
                <w:rFonts w:ascii="Arial" w:hAnsi="Arial" w:cs="Arial"/>
                <w:sz w:val="21"/>
                <w:szCs w:val="21"/>
              </w:rPr>
              <w:t>50-75%</w:t>
            </w:r>
          </w:p>
        </w:tc>
        <w:tc>
          <w:tcPr>
            <w:tcW w:w="4405" w:type="dxa"/>
          </w:tcPr>
          <w:p w14:paraId="56F40F03" w14:textId="02A7F4E3" w:rsidR="003E5A12" w:rsidRPr="003674EA" w:rsidRDefault="005B21BD" w:rsidP="000E7C2B">
            <w:pPr>
              <w:rPr>
                <w:rFonts w:ascii="Arial" w:hAnsi="Arial" w:cs="Arial"/>
                <w:sz w:val="21"/>
                <w:szCs w:val="21"/>
              </w:rPr>
            </w:pPr>
            <w:r w:rsidRPr="003674EA">
              <w:rPr>
                <w:rFonts w:ascii="Arial" w:hAnsi="Arial" w:cs="Arial"/>
                <w:sz w:val="21"/>
                <w:szCs w:val="21"/>
              </w:rPr>
              <w:t>None</w:t>
            </w:r>
          </w:p>
        </w:tc>
      </w:tr>
      <w:tr w:rsidR="005B21BD" w:rsidRPr="003674EA" w14:paraId="57CF75C8" w14:textId="77777777" w:rsidTr="00C44931">
        <w:tc>
          <w:tcPr>
            <w:tcW w:w="2515" w:type="dxa"/>
          </w:tcPr>
          <w:p w14:paraId="638353CB" w14:textId="43F04C32" w:rsidR="005B21BD" w:rsidRPr="003674EA" w:rsidRDefault="005B21BD" w:rsidP="000E7C2B">
            <w:pPr>
              <w:rPr>
                <w:rFonts w:ascii="Arial" w:hAnsi="Arial" w:cs="Arial"/>
                <w:sz w:val="21"/>
                <w:szCs w:val="21"/>
              </w:rPr>
            </w:pPr>
            <w:r w:rsidRPr="003674EA">
              <w:rPr>
                <w:rFonts w:ascii="Arial" w:hAnsi="Arial" w:cs="Arial"/>
                <w:sz w:val="21"/>
                <w:szCs w:val="21"/>
              </w:rPr>
              <w:t>Crossbred</w:t>
            </w:r>
          </w:p>
        </w:tc>
        <w:tc>
          <w:tcPr>
            <w:tcW w:w="3870" w:type="dxa"/>
          </w:tcPr>
          <w:p w14:paraId="40326B71" w14:textId="77777777" w:rsidR="005B21BD" w:rsidRPr="003674EA" w:rsidRDefault="005B21BD" w:rsidP="000E7C2B">
            <w:pPr>
              <w:rPr>
                <w:rFonts w:ascii="Arial" w:hAnsi="Arial" w:cs="Arial"/>
                <w:sz w:val="21"/>
                <w:szCs w:val="21"/>
              </w:rPr>
            </w:pPr>
          </w:p>
        </w:tc>
        <w:tc>
          <w:tcPr>
            <w:tcW w:w="4405" w:type="dxa"/>
          </w:tcPr>
          <w:p w14:paraId="6950B227" w14:textId="77777777" w:rsidR="005B21BD" w:rsidRPr="003674EA" w:rsidRDefault="005B21BD" w:rsidP="000E7C2B">
            <w:pPr>
              <w:rPr>
                <w:rFonts w:ascii="Arial" w:hAnsi="Arial" w:cs="Arial"/>
                <w:sz w:val="21"/>
                <w:szCs w:val="21"/>
              </w:rPr>
            </w:pPr>
          </w:p>
        </w:tc>
      </w:tr>
    </w:tbl>
    <w:p w14:paraId="55F9D26C" w14:textId="77777777" w:rsidR="004C4A3A" w:rsidRPr="003674EA" w:rsidRDefault="004C4A3A" w:rsidP="003E69C7">
      <w:pPr>
        <w:spacing w:after="0" w:line="240" w:lineRule="auto"/>
        <w:rPr>
          <w:rFonts w:ascii="Arial" w:hAnsi="Arial" w:cs="Arial"/>
          <w:sz w:val="21"/>
          <w:szCs w:val="21"/>
        </w:rPr>
      </w:pPr>
    </w:p>
    <w:p w14:paraId="2075057D" w14:textId="77777777" w:rsidR="00127150" w:rsidRDefault="00087798" w:rsidP="00DE0FE9">
      <w:pPr>
        <w:spacing w:after="0" w:line="240" w:lineRule="auto"/>
        <w:rPr>
          <w:rFonts w:ascii="Arial" w:hAnsi="Arial" w:cs="Arial"/>
          <w:sz w:val="21"/>
          <w:szCs w:val="21"/>
        </w:rPr>
      </w:pPr>
      <w:r w:rsidRPr="003674EA">
        <w:rPr>
          <w:rFonts w:ascii="Arial" w:hAnsi="Arial" w:cs="Arial"/>
          <w:b/>
          <w:bCs/>
          <w:sz w:val="21"/>
          <w:szCs w:val="21"/>
        </w:rPr>
        <w:t>d.</w:t>
      </w:r>
      <w:r w:rsidRPr="003674EA">
        <w:rPr>
          <w:rFonts w:ascii="Arial" w:hAnsi="Arial" w:cs="Arial"/>
          <w:sz w:val="21"/>
          <w:szCs w:val="21"/>
        </w:rPr>
        <w:t xml:space="preserve"> </w:t>
      </w:r>
      <w:r w:rsidR="008F770B" w:rsidRPr="003674EA">
        <w:rPr>
          <w:rFonts w:ascii="Arial" w:hAnsi="Arial" w:cs="Arial"/>
          <w:sz w:val="21"/>
          <w:szCs w:val="21"/>
        </w:rPr>
        <w:t xml:space="preserve">An </w:t>
      </w:r>
      <w:r w:rsidRPr="003674EA">
        <w:rPr>
          <w:rFonts w:ascii="Arial" w:hAnsi="Arial" w:cs="Arial"/>
          <w:sz w:val="21"/>
          <w:szCs w:val="21"/>
        </w:rPr>
        <w:t xml:space="preserve">animal can be shown as a crossbred one week and a breed animal the next week and maintain two sets of points. The multiple sets of points will be added together on the animal for Top </w:t>
      </w:r>
      <w:r w:rsidR="00127150" w:rsidRPr="003674EA">
        <w:rPr>
          <w:rFonts w:ascii="Arial" w:hAnsi="Arial" w:cs="Arial"/>
          <w:sz w:val="21"/>
          <w:szCs w:val="21"/>
        </w:rPr>
        <w:t>5</w:t>
      </w:r>
      <w:r w:rsidRPr="003674EA">
        <w:rPr>
          <w:rFonts w:ascii="Arial" w:hAnsi="Arial" w:cs="Arial"/>
          <w:sz w:val="21"/>
          <w:szCs w:val="21"/>
        </w:rPr>
        <w:t xml:space="preserve"> Heifer and Steer awards. Points for breeds will be treated as two separate animals. </w:t>
      </w:r>
    </w:p>
    <w:p w14:paraId="77FE8D8F" w14:textId="083AED8A" w:rsidR="003575F8" w:rsidRPr="003674EA" w:rsidRDefault="00846C7B" w:rsidP="00DE0FE9">
      <w:pPr>
        <w:spacing w:after="0" w:line="240" w:lineRule="auto"/>
        <w:rPr>
          <w:rFonts w:ascii="Arial" w:hAnsi="Arial" w:cs="Arial"/>
          <w:b/>
          <w:bCs/>
          <w:sz w:val="21"/>
          <w:szCs w:val="21"/>
        </w:rPr>
      </w:pPr>
      <w:r w:rsidRPr="003674EA">
        <w:rPr>
          <w:rFonts w:ascii="Arial" w:hAnsi="Arial" w:cs="Arial"/>
          <w:b/>
          <w:bCs/>
          <w:sz w:val="21"/>
          <w:szCs w:val="21"/>
        </w:rPr>
        <w:t>e</w:t>
      </w:r>
      <w:r w:rsidR="00087798" w:rsidRPr="003674EA">
        <w:rPr>
          <w:rFonts w:ascii="Arial" w:hAnsi="Arial" w:cs="Arial"/>
          <w:b/>
          <w:bCs/>
          <w:sz w:val="21"/>
          <w:szCs w:val="21"/>
        </w:rPr>
        <w:t>.</w:t>
      </w:r>
      <w:r w:rsidR="00087798" w:rsidRPr="003674EA">
        <w:rPr>
          <w:rFonts w:ascii="Arial" w:hAnsi="Arial" w:cs="Arial"/>
          <w:sz w:val="21"/>
          <w:szCs w:val="21"/>
        </w:rPr>
        <w:t xml:space="preserve"> All Sunday shows must start by 10:</w:t>
      </w:r>
      <w:r w:rsidR="005F3863" w:rsidRPr="003674EA">
        <w:rPr>
          <w:rFonts w:ascii="Arial" w:hAnsi="Arial" w:cs="Arial"/>
          <w:sz w:val="21"/>
          <w:szCs w:val="21"/>
        </w:rPr>
        <w:t>0</w:t>
      </w:r>
      <w:r w:rsidR="00087798" w:rsidRPr="003674EA">
        <w:rPr>
          <w:rFonts w:ascii="Arial" w:hAnsi="Arial" w:cs="Arial"/>
          <w:sz w:val="21"/>
          <w:szCs w:val="21"/>
        </w:rPr>
        <w:t xml:space="preserve">0 A.M. EST. </w:t>
      </w:r>
    </w:p>
    <w:p w14:paraId="6B76ADFC" w14:textId="77777777" w:rsidR="003575F8" w:rsidRPr="003674EA" w:rsidRDefault="003575F8" w:rsidP="00DE0FE9">
      <w:pPr>
        <w:spacing w:after="0" w:line="240" w:lineRule="auto"/>
        <w:rPr>
          <w:rFonts w:ascii="Arial" w:hAnsi="Arial" w:cs="Arial"/>
          <w:b/>
          <w:bCs/>
          <w:sz w:val="21"/>
          <w:szCs w:val="21"/>
        </w:rPr>
      </w:pPr>
    </w:p>
    <w:p w14:paraId="1EF437F0" w14:textId="77777777" w:rsidR="003674EA" w:rsidRDefault="003674EA" w:rsidP="00563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1"/>
          <w:szCs w:val="21"/>
        </w:rPr>
      </w:pPr>
    </w:p>
    <w:p w14:paraId="1444C491" w14:textId="6D98EE20" w:rsidR="0056361A" w:rsidRPr="003674EA" w:rsidRDefault="00087798" w:rsidP="00563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sz w:val="21"/>
          <w:szCs w:val="21"/>
        </w:rPr>
        <w:t xml:space="preserve">8. </w:t>
      </w:r>
      <w:r w:rsidR="008F2295" w:rsidRPr="003674EA">
        <w:rPr>
          <w:rFonts w:ascii="Arial" w:hAnsi="Arial" w:cs="Arial"/>
          <w:b/>
          <w:bCs/>
          <w:color w:val="000000"/>
          <w:sz w:val="21"/>
          <w:szCs w:val="21"/>
        </w:rPr>
        <w:t>Ownership, Possession and Care</w:t>
      </w:r>
    </w:p>
    <w:p w14:paraId="26BBEB03" w14:textId="66B3A16D" w:rsidR="008F2295" w:rsidRPr="003674EA" w:rsidRDefault="008F2295" w:rsidP="00563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color w:val="000000"/>
          <w:sz w:val="21"/>
          <w:szCs w:val="21"/>
        </w:rPr>
        <w:t>All animals nominated for the Hoosier Elite program must be in the ownership, possession and care at the time of nomination by the exhibitor making the nomination and must remain in the ownership, possession and care of the exhibitor throughout the remainder of the Hoosier Elite show season.</w:t>
      </w:r>
    </w:p>
    <w:p w14:paraId="0DA45327" w14:textId="77777777" w:rsidR="008F2295" w:rsidRPr="003674EA" w:rsidRDefault="008F2295" w:rsidP="00DE0FE9">
      <w:pPr>
        <w:spacing w:after="0" w:line="240" w:lineRule="auto"/>
        <w:rPr>
          <w:rFonts w:ascii="Arial" w:hAnsi="Arial" w:cs="Arial"/>
          <w:b/>
          <w:bCs/>
          <w:sz w:val="21"/>
          <w:szCs w:val="21"/>
        </w:rPr>
      </w:pPr>
    </w:p>
    <w:p w14:paraId="6D1FA371" w14:textId="49B6F125" w:rsidR="00CB3620" w:rsidRPr="003674EA" w:rsidRDefault="00EF7741" w:rsidP="00CB3620">
      <w:pPr>
        <w:spacing w:after="0" w:line="240" w:lineRule="auto"/>
        <w:rPr>
          <w:rFonts w:ascii="Arial" w:hAnsi="Arial" w:cs="Arial"/>
          <w:sz w:val="21"/>
          <w:szCs w:val="21"/>
        </w:rPr>
      </w:pPr>
      <w:r w:rsidRPr="003674EA">
        <w:rPr>
          <w:rFonts w:ascii="Arial" w:hAnsi="Arial" w:cs="Arial"/>
          <w:b/>
          <w:bCs/>
          <w:sz w:val="21"/>
          <w:szCs w:val="21"/>
        </w:rPr>
        <w:t xml:space="preserve">9. </w:t>
      </w:r>
      <w:r w:rsidR="00CB3620" w:rsidRPr="003674EA">
        <w:rPr>
          <w:rFonts w:ascii="Arial" w:hAnsi="Arial" w:cs="Arial"/>
          <w:b/>
          <w:bCs/>
          <w:color w:val="000000"/>
          <w:sz w:val="21"/>
          <w:szCs w:val="21"/>
        </w:rPr>
        <w:t>Showmanship Requirements</w:t>
      </w:r>
    </w:p>
    <w:p w14:paraId="71CE2833" w14:textId="77777777" w:rsidR="00CB3620" w:rsidRPr="003674EA" w:rsidRDefault="00CB3620" w:rsidP="00CB3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a.</w:t>
      </w:r>
      <w:r w:rsidRPr="003674EA">
        <w:rPr>
          <w:rFonts w:ascii="Arial" w:hAnsi="Arial" w:cs="Arial"/>
          <w:color w:val="000000"/>
          <w:sz w:val="21"/>
          <w:szCs w:val="21"/>
        </w:rPr>
        <w:t xml:space="preserve">  Each Hoosier Elite show must offer complete showmanship classes (all four divisions) in each ring and place the top five in each age division for points. Showmanship class premiums are at the discretion of the sanctioned show. </w:t>
      </w:r>
    </w:p>
    <w:p w14:paraId="0CE91A00" w14:textId="77777777" w:rsidR="00CB3620" w:rsidRPr="003674EA" w:rsidRDefault="00CB3620" w:rsidP="00CB3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b.</w:t>
      </w:r>
      <w:r w:rsidRPr="003674EA">
        <w:rPr>
          <w:rFonts w:ascii="Arial" w:hAnsi="Arial" w:cs="Arial"/>
          <w:color w:val="000000"/>
          <w:sz w:val="21"/>
          <w:szCs w:val="21"/>
        </w:rPr>
        <w:t xml:space="preserve">  Showmanship divisions will be divided into multiple heats if there are more than 10 participants in a division.  A show has the discretion to combine heats if scratches take place that brings the number of participants down to 10 or less per division.</w:t>
      </w:r>
    </w:p>
    <w:p w14:paraId="65973403" w14:textId="4A373E95" w:rsidR="00CB3620" w:rsidRPr="003674EA" w:rsidRDefault="00CB3620" w:rsidP="00CB3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bCs/>
          <w:color w:val="000000"/>
          <w:sz w:val="21"/>
          <w:szCs w:val="21"/>
        </w:rPr>
        <w:t>c.</w:t>
      </w:r>
      <w:r w:rsidRPr="003674EA">
        <w:rPr>
          <w:rFonts w:ascii="Arial" w:hAnsi="Arial" w:cs="Arial"/>
          <w:color w:val="000000"/>
          <w:sz w:val="21"/>
          <w:szCs w:val="21"/>
        </w:rPr>
        <w:t xml:space="preserve"> Age divisions: </w:t>
      </w:r>
      <w:r w:rsidRPr="003674EA">
        <w:rPr>
          <w:rFonts w:ascii="Arial" w:hAnsi="Arial" w:cs="Arial"/>
          <w:b/>
          <w:bCs/>
          <w:color w:val="000000"/>
          <w:sz w:val="21"/>
          <w:szCs w:val="21"/>
        </w:rPr>
        <w:t xml:space="preserve">Novice Division: </w:t>
      </w:r>
      <w:r w:rsidRPr="003674EA">
        <w:rPr>
          <w:rFonts w:ascii="Arial" w:hAnsi="Arial" w:cs="Arial"/>
          <w:color w:val="000000"/>
          <w:sz w:val="21"/>
          <w:szCs w:val="21"/>
        </w:rPr>
        <w:t>7-9 years of age as of January 1, 202</w:t>
      </w:r>
      <w:r w:rsidR="007D3997">
        <w:rPr>
          <w:rFonts w:ascii="Arial" w:hAnsi="Arial" w:cs="Arial"/>
          <w:color w:val="000000"/>
          <w:sz w:val="21"/>
          <w:szCs w:val="21"/>
        </w:rPr>
        <w:t>4</w:t>
      </w:r>
      <w:r w:rsidRPr="003674EA">
        <w:rPr>
          <w:rFonts w:ascii="Arial" w:hAnsi="Arial" w:cs="Arial"/>
          <w:b/>
          <w:bCs/>
          <w:color w:val="000000"/>
          <w:sz w:val="21"/>
          <w:szCs w:val="21"/>
        </w:rPr>
        <w:t xml:space="preserve">; Junior Division </w:t>
      </w:r>
      <w:r w:rsidRPr="003674EA">
        <w:rPr>
          <w:rFonts w:ascii="Arial" w:hAnsi="Arial" w:cs="Arial"/>
          <w:color w:val="000000"/>
          <w:sz w:val="21"/>
          <w:szCs w:val="21"/>
        </w:rPr>
        <w:t xml:space="preserve">10-12, </w:t>
      </w:r>
      <w:r w:rsidRPr="003674EA">
        <w:rPr>
          <w:rFonts w:ascii="Arial" w:hAnsi="Arial" w:cs="Arial"/>
          <w:b/>
          <w:bCs/>
          <w:color w:val="000000"/>
          <w:sz w:val="21"/>
          <w:szCs w:val="21"/>
        </w:rPr>
        <w:t xml:space="preserve">Intermediate Division </w:t>
      </w:r>
      <w:r w:rsidRPr="003674EA">
        <w:rPr>
          <w:rFonts w:ascii="Arial" w:hAnsi="Arial" w:cs="Arial"/>
          <w:color w:val="000000"/>
          <w:sz w:val="21"/>
          <w:szCs w:val="21"/>
        </w:rPr>
        <w:t xml:space="preserve">13-16; and </w:t>
      </w:r>
      <w:r w:rsidRPr="003674EA">
        <w:rPr>
          <w:rFonts w:ascii="Arial" w:hAnsi="Arial" w:cs="Arial"/>
          <w:b/>
          <w:bCs/>
          <w:color w:val="000000"/>
          <w:sz w:val="21"/>
          <w:szCs w:val="21"/>
        </w:rPr>
        <w:t xml:space="preserve">Senior Division </w:t>
      </w:r>
      <w:r w:rsidRPr="003674EA">
        <w:rPr>
          <w:rFonts w:ascii="Arial" w:hAnsi="Arial" w:cs="Arial"/>
          <w:color w:val="000000"/>
          <w:sz w:val="21"/>
          <w:szCs w:val="21"/>
        </w:rPr>
        <w:t xml:space="preserve">17 - 21. </w:t>
      </w:r>
      <w:r w:rsidRPr="003674EA">
        <w:rPr>
          <w:rFonts w:ascii="Arial" w:hAnsi="Arial" w:cs="Arial"/>
          <w:b/>
          <w:color w:val="000000"/>
          <w:sz w:val="21"/>
          <w:szCs w:val="21"/>
        </w:rPr>
        <w:t>Participants are encouraged to show their own animal or a sibling’s animal.  However, a participant can show an animal entered in the show if they do not have anything entered in that show.  A PeeWee division can be held but will not receive points.</w:t>
      </w:r>
    </w:p>
    <w:p w14:paraId="027994A8" w14:textId="77777777" w:rsidR="00EF7741" w:rsidRPr="003674EA" w:rsidRDefault="00EF7741" w:rsidP="00DE0FE9">
      <w:pPr>
        <w:spacing w:after="0" w:line="240" w:lineRule="auto"/>
        <w:rPr>
          <w:rFonts w:ascii="Arial" w:hAnsi="Arial" w:cs="Arial"/>
          <w:sz w:val="21"/>
          <w:szCs w:val="21"/>
        </w:rPr>
      </w:pPr>
    </w:p>
    <w:p w14:paraId="651DA91E" w14:textId="2D17C95E" w:rsidR="0090647D" w:rsidRPr="003674EA" w:rsidRDefault="0090647D"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10. Complaint or Protest Procedure</w:t>
      </w:r>
    </w:p>
    <w:p w14:paraId="3DEDD677" w14:textId="77777777" w:rsidR="0090647D" w:rsidRPr="003674EA" w:rsidRDefault="0090647D"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Any exhibitor or their family member that seeks to file a complaint or protest regarding a perceived infraction of a rule or sanctioned show rule must submit a fee of $150 to the Hoosier Elite Committee. The Hoosier Elite Committee will not release the name of the individual filing the protest. The fee shall be refunded only if the protest is sustained by the Hoosier Elite Committee. The Hoosier Elite Committee shall hold a meeting regarding the protest at which time the party making the protest may present evidence or argument in support of the protest. Should other parties be found in violation of the rules, the Hoosier Elite Committee will take appropriate action regarding the situation. Committee action is not limited to the following, but may result in the exhibitor found in violation to lose points for a show, lose multiple show points, and/or be barred from current or future participation in the program. The decision of the Hoosier Elite Committee regarding the protest shall be final. The Hoosier Elite Committee also reserves the right to review any potential rules violation without a $150 complaint filing.  Points challenges are not subject to the $150 fee, however, there will be a 5 day limit to challenge points, once the committee makes a posting or changes a points posting.</w:t>
      </w:r>
    </w:p>
    <w:p w14:paraId="4D61F545" w14:textId="77777777" w:rsidR="00716A7F" w:rsidRPr="003674EA" w:rsidRDefault="00716A7F"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p>
    <w:p w14:paraId="65466A5A" w14:textId="1B5E1D7E" w:rsidR="00716A7F" w:rsidRPr="003674EA" w:rsidRDefault="00716A7F" w:rsidP="00716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11. Exhibitor Code of Conduct</w:t>
      </w:r>
    </w:p>
    <w:p w14:paraId="596AF395" w14:textId="77777777" w:rsidR="00716A7F" w:rsidRPr="003674EA" w:rsidRDefault="00716A7F" w:rsidP="00716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All Hoosier Elite exhibitors, their family members and others acting on the behalf of the exhibitor must display good sportsmanship and act in a courteous manner at all sanctioned shows. Unsportsmanlike conduct will be referred to the Hoosier Elite Committee for appropriate action, if the committee deems necessary. Unsportsmanlike conduct may include but not limited to physical actions, threats, or outbursts of profanity. Committee action is not limited to the following but may result in the exhibitor found in violation to lose points for a show, lose multiple show points, and/or be barred from current or future participation in the program. The decision of the Committee regarding the unsportsmanlike conduct shall be final.</w:t>
      </w:r>
    </w:p>
    <w:p w14:paraId="45FBBB1F" w14:textId="77777777" w:rsidR="00716A7F" w:rsidRPr="003674EA" w:rsidRDefault="00716A7F"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p>
    <w:p w14:paraId="7B4D1754" w14:textId="7A6C285F"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12. Points System</w:t>
      </w:r>
    </w:p>
    <w:p w14:paraId="5784F8FC" w14:textId="47FF86F2"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a.</w:t>
      </w:r>
      <w:r w:rsidRPr="003674EA">
        <w:rPr>
          <w:rFonts w:ascii="Arial" w:hAnsi="Arial" w:cs="Arial"/>
          <w:color w:val="000000"/>
          <w:sz w:val="21"/>
          <w:szCs w:val="21"/>
        </w:rPr>
        <w:t xml:space="preserve"> Point totals will be kept for each individual animal.  If an animal receives points in two different breeds, the points will be treated as two separate animals.  Points will be combined on that animal to figure Top </w:t>
      </w:r>
      <w:r w:rsidR="00427E1A" w:rsidRPr="003674EA">
        <w:rPr>
          <w:rFonts w:ascii="Arial" w:hAnsi="Arial" w:cs="Arial"/>
          <w:color w:val="000000"/>
          <w:sz w:val="21"/>
          <w:szCs w:val="21"/>
        </w:rPr>
        <w:t>Heifer</w:t>
      </w:r>
      <w:r w:rsidRPr="003674EA">
        <w:rPr>
          <w:rFonts w:ascii="Arial" w:hAnsi="Arial" w:cs="Arial"/>
          <w:color w:val="000000"/>
          <w:sz w:val="21"/>
          <w:szCs w:val="21"/>
        </w:rPr>
        <w:t xml:space="preserve"> and Market points.  </w:t>
      </w:r>
    </w:p>
    <w:p w14:paraId="2350C4F9"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b.</w:t>
      </w:r>
      <w:r w:rsidRPr="003674EA">
        <w:rPr>
          <w:rFonts w:ascii="Arial" w:hAnsi="Arial" w:cs="Arial"/>
          <w:color w:val="000000"/>
          <w:sz w:val="21"/>
          <w:szCs w:val="21"/>
        </w:rPr>
        <w:t xml:space="preserve">  Points will be posted on the IJLA website within 7 days of the completion of a show.  If there are multiple shows on a weekend, they will be posted within 14 days.  </w:t>
      </w:r>
    </w:p>
    <w:p w14:paraId="6CA14DB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c.</w:t>
      </w:r>
      <w:r w:rsidRPr="003674EA">
        <w:rPr>
          <w:rFonts w:ascii="Arial" w:hAnsi="Arial" w:cs="Arial"/>
          <w:color w:val="000000"/>
          <w:sz w:val="21"/>
          <w:szCs w:val="21"/>
        </w:rPr>
        <w:t xml:space="preserve"> There will be a 5-day limit to challenge points, once the committee makes a posting or changes a points posting. </w:t>
      </w:r>
    </w:p>
    <w:p w14:paraId="033017DE"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d.</w:t>
      </w:r>
      <w:r w:rsidRPr="003674EA">
        <w:rPr>
          <w:rFonts w:ascii="Arial" w:hAnsi="Arial" w:cs="Arial"/>
          <w:color w:val="000000"/>
          <w:sz w:val="21"/>
          <w:szCs w:val="21"/>
        </w:rPr>
        <w:t xml:space="preserve"> If a Hoosier Elite nominated animal is sold during the show season, the points are not transferable. Animals may be re-nominated under the new owner. </w:t>
      </w:r>
    </w:p>
    <w:p w14:paraId="671048C8" w14:textId="1A75AA54"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e.</w:t>
      </w:r>
      <w:r w:rsidRPr="003674EA">
        <w:rPr>
          <w:rFonts w:ascii="Arial" w:hAnsi="Arial" w:cs="Arial"/>
          <w:color w:val="000000"/>
          <w:sz w:val="21"/>
          <w:szCs w:val="21"/>
        </w:rPr>
        <w:t xml:space="preserve">  An exhibitor can compete in as many of the point shows as they choose with the best </w:t>
      </w:r>
      <w:r w:rsidR="00E26FF8" w:rsidRPr="003674EA">
        <w:rPr>
          <w:rFonts w:ascii="Arial" w:hAnsi="Arial" w:cs="Arial"/>
          <w:b/>
          <w:bCs/>
          <w:color w:val="000000"/>
          <w:sz w:val="21"/>
          <w:szCs w:val="21"/>
        </w:rPr>
        <w:t>6</w:t>
      </w:r>
      <w:r w:rsidRPr="003674EA">
        <w:rPr>
          <w:rFonts w:ascii="Arial" w:hAnsi="Arial" w:cs="Arial"/>
          <w:b/>
          <w:bCs/>
          <w:color w:val="000000"/>
          <w:sz w:val="21"/>
          <w:szCs w:val="21"/>
        </w:rPr>
        <w:t xml:space="preserve"> (</w:t>
      </w:r>
      <w:r w:rsidR="00450045" w:rsidRPr="003674EA">
        <w:rPr>
          <w:rFonts w:ascii="Arial" w:hAnsi="Arial" w:cs="Arial"/>
          <w:b/>
          <w:bCs/>
          <w:color w:val="000000"/>
          <w:sz w:val="21"/>
          <w:szCs w:val="21"/>
        </w:rPr>
        <w:t>six</w:t>
      </w:r>
      <w:r w:rsidRPr="003674EA">
        <w:rPr>
          <w:rFonts w:ascii="Arial" w:hAnsi="Arial" w:cs="Arial"/>
          <w:b/>
          <w:bCs/>
          <w:color w:val="000000"/>
          <w:sz w:val="21"/>
          <w:szCs w:val="21"/>
        </w:rPr>
        <w:t>)</w:t>
      </w:r>
      <w:r w:rsidRPr="003674EA">
        <w:rPr>
          <w:rFonts w:ascii="Arial" w:hAnsi="Arial" w:cs="Arial"/>
          <w:color w:val="000000"/>
          <w:sz w:val="21"/>
          <w:szCs w:val="21"/>
        </w:rPr>
        <w:t xml:space="preserve"> show scores on an individual animal or showmanship counting for overall points for the season.</w:t>
      </w:r>
    </w:p>
    <w:p w14:paraId="76C51625"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f.</w:t>
      </w:r>
      <w:r w:rsidRPr="003674EA">
        <w:rPr>
          <w:rFonts w:ascii="Arial" w:hAnsi="Arial" w:cs="Arial"/>
          <w:color w:val="000000"/>
          <w:sz w:val="21"/>
          <w:szCs w:val="21"/>
        </w:rPr>
        <w:t xml:space="preserve"> All Hoosier Elite shows will follow the same point system. Points will be awarded as follows:</w:t>
      </w:r>
    </w:p>
    <w:p w14:paraId="01EF7318"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Class Placing</w:t>
      </w:r>
    </w:p>
    <w:p w14:paraId="5A1F17B0"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 xml:space="preserve">1st Place = number of head in class x 8 (up to 5 in a class); x 10 (6 or more in a class) </w:t>
      </w:r>
    </w:p>
    <w:p w14:paraId="75DCAF13"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2nd Place = number of head in class x 7 (up to 5 in a class); x 9 (6 or more in a class)</w:t>
      </w:r>
    </w:p>
    <w:p w14:paraId="2E357193"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lastRenderedPageBreak/>
        <w:tab/>
        <w:t>3rd Place = number of head in class x 6 (up to 5 in a class); x 8 (6 or more in a class)</w:t>
      </w:r>
    </w:p>
    <w:p w14:paraId="5352F00A"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 xml:space="preserve">4th Place = number of head in class x 5 (up to 5 in a class); x 7 (6 or more in a class) </w:t>
      </w:r>
    </w:p>
    <w:p w14:paraId="2FCF8F18"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5th Place = number of head in class x 4 (5 and less in a class); x 6 (6 or more in a class)</w:t>
      </w:r>
    </w:p>
    <w:p w14:paraId="48B14EEE"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Breed Champion = 20 points </w:t>
      </w:r>
    </w:p>
    <w:p w14:paraId="552DD7AD"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Reserve Breed Champion = 10 points </w:t>
      </w:r>
    </w:p>
    <w:p w14:paraId="5AB7F22B"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Grand Champion = 50 points </w:t>
      </w:r>
    </w:p>
    <w:p w14:paraId="5DD25228"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Reserve Grand Champion = 45 points </w:t>
      </w:r>
    </w:p>
    <w:p w14:paraId="68A6B001"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3rd Overall = 40 points</w:t>
      </w:r>
    </w:p>
    <w:p w14:paraId="5DBB10A5"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4th Overall = 35 points </w:t>
      </w:r>
    </w:p>
    <w:p w14:paraId="6C7A7490"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5th Overall = 30 points</w:t>
      </w:r>
    </w:p>
    <w:p w14:paraId="30D6A45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333333"/>
          <w:sz w:val="21"/>
          <w:szCs w:val="21"/>
        </w:rPr>
      </w:pPr>
    </w:p>
    <w:p w14:paraId="356C3490"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b/>
          <w:color w:val="333333"/>
          <w:sz w:val="21"/>
          <w:szCs w:val="21"/>
        </w:rPr>
        <w:t>g.</w:t>
      </w:r>
      <w:r w:rsidRPr="003674EA">
        <w:rPr>
          <w:rFonts w:ascii="Arial" w:hAnsi="Arial" w:cs="Arial"/>
          <w:color w:val="333333"/>
          <w:sz w:val="21"/>
          <w:szCs w:val="21"/>
        </w:rPr>
        <w:t xml:space="preserve"> Showmanship (one showmanship class per exhibitor)</w:t>
      </w:r>
    </w:p>
    <w:p w14:paraId="13295BA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Champion = 20 points</w:t>
      </w:r>
    </w:p>
    <w:p w14:paraId="34AE836B"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Reserve = 17 points</w:t>
      </w:r>
    </w:p>
    <w:p w14:paraId="25F4609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3rd Overall = 14 points</w:t>
      </w:r>
    </w:p>
    <w:p w14:paraId="2B2B181D"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4th Overall = 11 points</w:t>
      </w:r>
    </w:p>
    <w:p w14:paraId="2F48E967"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5th Overall = 8 points</w:t>
      </w:r>
    </w:p>
    <w:p w14:paraId="1B2ED83B"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All other Participants = 5 points</w:t>
      </w:r>
    </w:p>
    <w:p w14:paraId="135E5882" w14:textId="0FF8B483" w:rsidR="002356DE" w:rsidRPr="003674EA" w:rsidRDefault="007D440D" w:rsidP="00DE0FE9">
      <w:pPr>
        <w:spacing w:after="0" w:line="240" w:lineRule="auto"/>
        <w:rPr>
          <w:rFonts w:ascii="Arial" w:hAnsi="Arial" w:cs="Arial"/>
          <w:sz w:val="21"/>
          <w:szCs w:val="21"/>
        </w:rPr>
      </w:pPr>
      <w:r w:rsidRPr="003674EA">
        <w:rPr>
          <w:rFonts w:ascii="Arial" w:hAnsi="Arial" w:cs="Arial"/>
          <w:color w:val="333333"/>
          <w:sz w:val="21"/>
          <w:szCs w:val="21"/>
        </w:rPr>
        <w:t>Heats (advancing) = 2 extra points</w:t>
      </w:r>
    </w:p>
    <w:p w14:paraId="40FF75D4" w14:textId="77777777" w:rsidR="002356DE" w:rsidRPr="003674EA" w:rsidRDefault="002356DE" w:rsidP="00DE0FE9">
      <w:pPr>
        <w:spacing w:after="0" w:line="240" w:lineRule="auto"/>
        <w:rPr>
          <w:rFonts w:ascii="Arial" w:hAnsi="Arial" w:cs="Arial"/>
          <w:sz w:val="21"/>
          <w:szCs w:val="21"/>
        </w:rPr>
      </w:pPr>
    </w:p>
    <w:p w14:paraId="2E8487CD" w14:textId="32D4CCD4" w:rsidR="00450045" w:rsidRPr="003674EA" w:rsidRDefault="00087798" w:rsidP="00DE0FE9">
      <w:pPr>
        <w:spacing w:after="0" w:line="240" w:lineRule="auto"/>
        <w:rPr>
          <w:rFonts w:ascii="Arial" w:hAnsi="Arial" w:cs="Arial"/>
          <w:sz w:val="21"/>
          <w:szCs w:val="21"/>
        </w:rPr>
      </w:pPr>
      <w:r w:rsidRPr="003674EA">
        <w:rPr>
          <w:rFonts w:ascii="Arial" w:hAnsi="Arial" w:cs="Arial"/>
          <w:b/>
          <w:bCs/>
          <w:sz w:val="21"/>
          <w:szCs w:val="21"/>
        </w:rPr>
        <w:t>1</w:t>
      </w:r>
      <w:r w:rsidR="00413176" w:rsidRPr="003674EA">
        <w:rPr>
          <w:rFonts w:ascii="Arial" w:hAnsi="Arial" w:cs="Arial"/>
          <w:b/>
          <w:bCs/>
          <w:sz w:val="21"/>
          <w:szCs w:val="21"/>
        </w:rPr>
        <w:t>3</w:t>
      </w:r>
      <w:r w:rsidRPr="003674EA">
        <w:rPr>
          <w:rFonts w:ascii="Arial" w:hAnsi="Arial" w:cs="Arial"/>
          <w:b/>
          <w:bCs/>
          <w:sz w:val="21"/>
          <w:szCs w:val="21"/>
        </w:rPr>
        <w:t>. Top Five Market Animals and Heifers</w:t>
      </w:r>
      <w:r w:rsidRPr="003674EA">
        <w:rPr>
          <w:rFonts w:ascii="Arial" w:hAnsi="Arial" w:cs="Arial"/>
          <w:sz w:val="21"/>
          <w:szCs w:val="21"/>
        </w:rPr>
        <w:t xml:space="preserve"> </w:t>
      </w:r>
    </w:p>
    <w:p w14:paraId="466CE2B1" w14:textId="18B70780" w:rsidR="000955D6" w:rsidRPr="003674EA" w:rsidRDefault="00087798" w:rsidP="00DE0FE9">
      <w:pPr>
        <w:spacing w:after="0" w:line="240" w:lineRule="auto"/>
        <w:rPr>
          <w:rFonts w:ascii="Arial" w:hAnsi="Arial" w:cs="Arial"/>
          <w:sz w:val="21"/>
          <w:szCs w:val="21"/>
        </w:rPr>
      </w:pPr>
      <w:r w:rsidRPr="003674EA">
        <w:rPr>
          <w:rFonts w:ascii="Arial" w:hAnsi="Arial" w:cs="Arial"/>
          <w:sz w:val="21"/>
          <w:szCs w:val="21"/>
        </w:rPr>
        <w:t>Each show will pick Top 5 Market Animals and Top 5 Heifers. It is up to the individual show to determine if they give additional awards. Those animals eligible to compete for the Top 5 Heifers and Market Animals will only include breed champions and reserves and the crossbred champion and reserve. Only champions will initially enter the ring for the overall champion competition. Each reserve after that can then enter until the final five have been selected</w:t>
      </w:r>
      <w:r w:rsidR="00F76D1F" w:rsidRPr="003674EA">
        <w:rPr>
          <w:rFonts w:ascii="Arial" w:hAnsi="Arial" w:cs="Arial"/>
          <w:sz w:val="21"/>
          <w:szCs w:val="21"/>
        </w:rPr>
        <w:t xml:space="preserve">. </w:t>
      </w:r>
    </w:p>
    <w:p w14:paraId="260E25D2" w14:textId="77777777" w:rsidR="005F04B4" w:rsidRPr="003674EA" w:rsidRDefault="005F04B4" w:rsidP="00DE0FE9">
      <w:pPr>
        <w:spacing w:after="0" w:line="240" w:lineRule="auto"/>
        <w:rPr>
          <w:rFonts w:ascii="Arial" w:hAnsi="Arial" w:cs="Arial"/>
          <w:sz w:val="21"/>
          <w:szCs w:val="21"/>
        </w:rPr>
      </w:pPr>
    </w:p>
    <w:p w14:paraId="7E96DA23" w14:textId="77777777" w:rsidR="005F04B4" w:rsidRPr="003674EA" w:rsidRDefault="005F04B4" w:rsidP="005F0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14.</w:t>
      </w:r>
      <w:r w:rsidRPr="003674EA">
        <w:rPr>
          <w:rFonts w:ascii="Arial" w:hAnsi="Arial" w:cs="Arial"/>
          <w:color w:val="000000"/>
          <w:sz w:val="21"/>
          <w:szCs w:val="21"/>
        </w:rPr>
        <w:t xml:space="preserve">  Awards must be given to each breed champion as well as Top 5 at each show.  This is at the discretion of the show but banners are highly suggested.</w:t>
      </w:r>
    </w:p>
    <w:p w14:paraId="7C3B794E" w14:textId="77777777" w:rsidR="005F04B4" w:rsidRPr="003674EA" w:rsidRDefault="005F04B4" w:rsidP="005F0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p>
    <w:p w14:paraId="10A9AAA3" w14:textId="77777777" w:rsidR="005F04B4" w:rsidRPr="003674EA" w:rsidRDefault="005F04B4" w:rsidP="005F04B4">
      <w:pPr>
        <w:spacing w:after="0"/>
        <w:rPr>
          <w:rFonts w:ascii="Arial" w:hAnsi="Arial" w:cs="Arial"/>
          <w:sz w:val="21"/>
          <w:szCs w:val="21"/>
        </w:rPr>
      </w:pPr>
      <w:r w:rsidRPr="003674EA">
        <w:rPr>
          <w:rFonts w:ascii="Arial" w:hAnsi="Arial" w:cs="Arial"/>
          <w:b/>
          <w:color w:val="000000"/>
          <w:sz w:val="21"/>
          <w:szCs w:val="21"/>
        </w:rPr>
        <w:t>15.</w:t>
      </w:r>
      <w:r w:rsidRPr="003674EA">
        <w:rPr>
          <w:rFonts w:ascii="Arial" w:hAnsi="Arial" w:cs="Arial"/>
          <w:color w:val="000000"/>
          <w:sz w:val="21"/>
          <w:szCs w:val="21"/>
        </w:rPr>
        <w:t xml:space="preserve">   </w:t>
      </w:r>
      <w:r w:rsidRPr="003674EA">
        <w:rPr>
          <w:rFonts w:ascii="Arial" w:hAnsi="Arial" w:cs="Arial"/>
          <w:sz w:val="21"/>
          <w:szCs w:val="21"/>
        </w:rPr>
        <w:t>A judge can only judge one show on the circuit during the season; exceptions must be made through the Hoosier Elite Committee.  Inform the Hoosier Elite coordinator of judge selection as soon as it is made.  A Hoosier Elite participant or the parent/guardian of a participant cannot judge a Hoosier Elite show.</w:t>
      </w:r>
    </w:p>
    <w:p w14:paraId="5803E816" w14:textId="77777777" w:rsidR="005F04B4" w:rsidRPr="003674EA" w:rsidRDefault="005F04B4" w:rsidP="005F04B4">
      <w:pPr>
        <w:spacing w:after="0"/>
        <w:rPr>
          <w:rFonts w:ascii="Arial" w:hAnsi="Arial" w:cs="Arial"/>
          <w:sz w:val="21"/>
          <w:szCs w:val="21"/>
        </w:rPr>
      </w:pPr>
    </w:p>
    <w:p w14:paraId="28EB68AA" w14:textId="5DF76A57" w:rsidR="005F04B4" w:rsidRPr="003674EA" w:rsidRDefault="005F04B4" w:rsidP="005F04B4">
      <w:pPr>
        <w:spacing w:after="0"/>
        <w:rPr>
          <w:rFonts w:ascii="Arial" w:hAnsi="Arial" w:cs="Arial"/>
          <w:sz w:val="21"/>
          <w:szCs w:val="21"/>
        </w:rPr>
      </w:pPr>
      <w:r w:rsidRPr="003674EA">
        <w:rPr>
          <w:rFonts w:ascii="Arial" w:hAnsi="Arial" w:cs="Arial"/>
          <w:b/>
          <w:bCs/>
          <w:sz w:val="21"/>
          <w:szCs w:val="21"/>
        </w:rPr>
        <w:t>16.</w:t>
      </w:r>
      <w:r w:rsidRPr="003674EA">
        <w:rPr>
          <w:rFonts w:ascii="Arial" w:hAnsi="Arial" w:cs="Arial"/>
          <w:sz w:val="21"/>
          <w:szCs w:val="21"/>
        </w:rPr>
        <w:t xml:space="preserve">  An Awards Program will be held at the last show of the circuit in Novembe</w:t>
      </w:r>
      <w:r w:rsidR="00AC3464" w:rsidRPr="003674EA">
        <w:rPr>
          <w:rFonts w:ascii="Arial" w:hAnsi="Arial" w:cs="Arial"/>
          <w:sz w:val="21"/>
          <w:szCs w:val="21"/>
        </w:rPr>
        <w:t>r in Hancock County, Greenfield</w:t>
      </w:r>
      <w:r w:rsidRPr="003674EA">
        <w:rPr>
          <w:rFonts w:ascii="Arial" w:hAnsi="Arial" w:cs="Arial"/>
          <w:sz w:val="21"/>
          <w:szCs w:val="21"/>
        </w:rPr>
        <w:t xml:space="preserve">.  It will be held 1 hour after the conclusion of the show.  Awards to be presented are – </w:t>
      </w:r>
    </w:p>
    <w:p w14:paraId="6A1AFEF9"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Exhibitors</w:t>
      </w:r>
    </w:p>
    <w:p w14:paraId="28B47FA8"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Heifers</w:t>
      </w:r>
    </w:p>
    <w:p w14:paraId="2F922AC5"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Steers</w:t>
      </w:r>
    </w:p>
    <w:p w14:paraId="5C2F06A6"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Champion and Reserve Showmen in each division</w:t>
      </w:r>
    </w:p>
    <w:p w14:paraId="437653BC" w14:textId="77777777" w:rsidR="001507B3" w:rsidRDefault="001507B3" w:rsidP="005F04B4">
      <w:pPr>
        <w:spacing w:after="0"/>
        <w:rPr>
          <w:rFonts w:ascii="Arial" w:hAnsi="Arial" w:cs="Arial"/>
        </w:rPr>
      </w:pPr>
    </w:p>
    <w:p w14:paraId="06AD5911" w14:textId="77777777" w:rsidR="001507B3" w:rsidRDefault="001507B3" w:rsidP="0015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r w:rsidRPr="0007325D">
        <w:rPr>
          <w:rFonts w:ascii="Arial" w:hAnsi="Arial" w:cs="Arial"/>
          <w:color w:val="000000"/>
          <w:sz w:val="18"/>
          <w:szCs w:val="18"/>
        </w:rPr>
        <w:t xml:space="preserve">Indiana Livestock Association/Indiana Junior Livestock Association </w:t>
      </w:r>
    </w:p>
    <w:p w14:paraId="433EA775" w14:textId="77777777" w:rsidR="001507B3" w:rsidRPr="0007325D" w:rsidRDefault="001507B3" w:rsidP="0015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r w:rsidRPr="0007325D">
        <w:rPr>
          <w:rFonts w:ascii="Arial" w:hAnsi="Arial" w:cs="Arial"/>
          <w:color w:val="000000"/>
          <w:sz w:val="18"/>
          <w:szCs w:val="18"/>
        </w:rPr>
        <w:t>PO Box 792 - Greenfield, IN  46140</w:t>
      </w:r>
    </w:p>
    <w:p w14:paraId="55AB1BE1" w14:textId="77777777" w:rsidR="001507B3" w:rsidRPr="0007325D" w:rsidRDefault="001507B3" w:rsidP="0015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i/>
          <w:iCs/>
          <w:color w:val="000000"/>
          <w:sz w:val="18"/>
          <w:szCs w:val="18"/>
        </w:rPr>
      </w:pPr>
      <w:r w:rsidRPr="0007325D">
        <w:rPr>
          <w:rFonts w:ascii="Arial" w:hAnsi="Arial" w:cs="Arial"/>
          <w:i/>
          <w:iCs/>
          <w:color w:val="000000"/>
          <w:sz w:val="18"/>
          <w:szCs w:val="18"/>
        </w:rPr>
        <w:t>www.injrliveassn.org</w:t>
      </w:r>
    </w:p>
    <w:p w14:paraId="4D81C69D" w14:textId="77777777" w:rsidR="001507B3" w:rsidRPr="00EB7462" w:rsidRDefault="001507B3" w:rsidP="005F04B4">
      <w:pPr>
        <w:spacing w:after="0"/>
        <w:rPr>
          <w:rFonts w:ascii="Arial" w:hAnsi="Arial" w:cs="Arial"/>
        </w:rPr>
      </w:pPr>
    </w:p>
    <w:p w14:paraId="7B36C0FE" w14:textId="77777777" w:rsidR="005F04B4" w:rsidRDefault="005F04B4" w:rsidP="00DE0FE9">
      <w:pPr>
        <w:spacing w:after="0" w:line="240" w:lineRule="auto"/>
        <w:rPr>
          <w:rFonts w:ascii="Arial" w:hAnsi="Arial" w:cs="Arial"/>
        </w:rPr>
      </w:pPr>
    </w:p>
    <w:p w14:paraId="72FB19C1" w14:textId="77777777" w:rsidR="00F76D1F" w:rsidRDefault="00F76D1F" w:rsidP="00DE0FE9">
      <w:pPr>
        <w:spacing w:after="0" w:line="240" w:lineRule="auto"/>
        <w:rPr>
          <w:rFonts w:ascii="Arial" w:hAnsi="Arial" w:cs="Arial"/>
        </w:rPr>
      </w:pPr>
    </w:p>
    <w:sectPr w:rsidR="00F76D1F" w:rsidSect="007A62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98"/>
    <w:rsid w:val="000353B3"/>
    <w:rsid w:val="000530A6"/>
    <w:rsid w:val="00087798"/>
    <w:rsid w:val="000955D6"/>
    <w:rsid w:val="000C656F"/>
    <w:rsid w:val="000E7C2B"/>
    <w:rsid w:val="000F0C73"/>
    <w:rsid w:val="00127150"/>
    <w:rsid w:val="00147154"/>
    <w:rsid w:val="001507B3"/>
    <w:rsid w:val="00221F8A"/>
    <w:rsid w:val="002250BB"/>
    <w:rsid w:val="002356DE"/>
    <w:rsid w:val="00296068"/>
    <w:rsid w:val="002A3D60"/>
    <w:rsid w:val="002D513B"/>
    <w:rsid w:val="002E151E"/>
    <w:rsid w:val="002E4015"/>
    <w:rsid w:val="002F7DDF"/>
    <w:rsid w:val="0031130E"/>
    <w:rsid w:val="003575F8"/>
    <w:rsid w:val="00365426"/>
    <w:rsid w:val="003674EA"/>
    <w:rsid w:val="003B2513"/>
    <w:rsid w:val="003C4AA4"/>
    <w:rsid w:val="003E5A12"/>
    <w:rsid w:val="003E69C7"/>
    <w:rsid w:val="00405C9A"/>
    <w:rsid w:val="00413176"/>
    <w:rsid w:val="00427E1A"/>
    <w:rsid w:val="00450045"/>
    <w:rsid w:val="004C4A3A"/>
    <w:rsid w:val="004E44F5"/>
    <w:rsid w:val="0050002A"/>
    <w:rsid w:val="005430EC"/>
    <w:rsid w:val="0056361A"/>
    <w:rsid w:val="005A1BED"/>
    <w:rsid w:val="005B21BD"/>
    <w:rsid w:val="005E6A6D"/>
    <w:rsid w:val="005F04B4"/>
    <w:rsid w:val="005F3863"/>
    <w:rsid w:val="006103D8"/>
    <w:rsid w:val="00662931"/>
    <w:rsid w:val="006647A2"/>
    <w:rsid w:val="006E724E"/>
    <w:rsid w:val="006F6FF0"/>
    <w:rsid w:val="00700D6F"/>
    <w:rsid w:val="00716A7F"/>
    <w:rsid w:val="007255F9"/>
    <w:rsid w:val="007937DD"/>
    <w:rsid w:val="007A62C2"/>
    <w:rsid w:val="007D3997"/>
    <w:rsid w:val="007D440D"/>
    <w:rsid w:val="00813D7B"/>
    <w:rsid w:val="00846C7B"/>
    <w:rsid w:val="00867861"/>
    <w:rsid w:val="008A76CB"/>
    <w:rsid w:val="008B7351"/>
    <w:rsid w:val="008F2295"/>
    <w:rsid w:val="008F5EA1"/>
    <w:rsid w:val="008F770B"/>
    <w:rsid w:val="0090647D"/>
    <w:rsid w:val="00906AB0"/>
    <w:rsid w:val="0094619E"/>
    <w:rsid w:val="009C442D"/>
    <w:rsid w:val="00A62ED2"/>
    <w:rsid w:val="00A679C5"/>
    <w:rsid w:val="00AC3464"/>
    <w:rsid w:val="00AD327A"/>
    <w:rsid w:val="00AF2E40"/>
    <w:rsid w:val="00BB6B13"/>
    <w:rsid w:val="00BD294C"/>
    <w:rsid w:val="00C44931"/>
    <w:rsid w:val="00C820D1"/>
    <w:rsid w:val="00C97D57"/>
    <w:rsid w:val="00CB3620"/>
    <w:rsid w:val="00D01472"/>
    <w:rsid w:val="00D3240E"/>
    <w:rsid w:val="00D7292E"/>
    <w:rsid w:val="00DE0FE9"/>
    <w:rsid w:val="00E26FF8"/>
    <w:rsid w:val="00E804DA"/>
    <w:rsid w:val="00ED1355"/>
    <w:rsid w:val="00EE221D"/>
    <w:rsid w:val="00EF7741"/>
    <w:rsid w:val="00F00FF6"/>
    <w:rsid w:val="00F33ABA"/>
    <w:rsid w:val="00F41C5D"/>
    <w:rsid w:val="00F638B3"/>
    <w:rsid w:val="00F7686D"/>
    <w:rsid w:val="00F76D1F"/>
    <w:rsid w:val="00F82460"/>
    <w:rsid w:val="00FA7E2C"/>
    <w:rsid w:val="00FC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A16F"/>
  <w15:chartTrackingRefBased/>
  <w15:docId w15:val="{93328587-FB72-42E7-B653-2D5EAEF2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4002</TotalTime>
  <Pages>4</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Vansickle</dc:creator>
  <cp:keywords/>
  <dc:description/>
  <cp:lastModifiedBy>Daniel Aaron Adams</cp:lastModifiedBy>
  <cp:revision>87</cp:revision>
  <dcterms:created xsi:type="dcterms:W3CDTF">2023-02-18T23:31:00Z</dcterms:created>
  <dcterms:modified xsi:type="dcterms:W3CDTF">2024-10-24T23:10:00Z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2024-03-09T10:33:59Z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828b7ba8-98a1-4b81-a4d4-f56f7dd80f77</vt:lpwstr>
  </property>
  <property fmtid="{D5CDD505-2E9C-101B-9397-08002B2CF9AE}" pid="8" name="MSIP_Label_4044bd30-2ed7-4c9d-9d12-46200872a97b_ContentBits">
    <vt:lpwstr>0</vt:lpwstr>
  </property>
</Properties>
</file>